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EB" w:rsidRPr="007A0761" w:rsidRDefault="00475DEB" w:rsidP="00424FB4">
      <w:pPr>
        <w:spacing w:line="240" w:lineRule="auto"/>
        <w:jc w:val="right"/>
        <w:rPr>
          <w:rFonts w:ascii="TimesNewRomanPSMT" w:hAnsi="TimesNewRomanPSMT"/>
          <w:sz w:val="16"/>
          <w:szCs w:val="16"/>
        </w:rPr>
      </w:pPr>
    </w:p>
    <w:p w:rsidR="00475DEB" w:rsidRPr="007A0761" w:rsidRDefault="00475DEB" w:rsidP="00475DEB">
      <w:pPr>
        <w:spacing w:line="240" w:lineRule="auto"/>
        <w:jc w:val="right"/>
        <w:rPr>
          <w:rFonts w:ascii="TimesNewRomanPSMT" w:hAnsi="TimesNewRomanPSMT"/>
          <w:sz w:val="16"/>
          <w:szCs w:val="16"/>
        </w:rPr>
      </w:pPr>
      <w:r w:rsidRPr="007A0761">
        <w:rPr>
          <w:rFonts w:ascii="TimesNewRomanPSMT" w:hAnsi="TimesNewRomanPSMT"/>
          <w:sz w:val="16"/>
          <w:szCs w:val="16"/>
        </w:rPr>
        <w:t xml:space="preserve">Приложение №  </w:t>
      </w:r>
    </w:p>
    <w:p w:rsidR="00475DEB" w:rsidRPr="007A0761" w:rsidRDefault="00475DEB" w:rsidP="00475DEB">
      <w:pPr>
        <w:spacing w:line="240" w:lineRule="auto"/>
        <w:jc w:val="right"/>
        <w:rPr>
          <w:rFonts w:ascii="TimesNewRomanPSMT" w:hAnsi="TimesNewRomanPSMT"/>
          <w:sz w:val="16"/>
          <w:szCs w:val="16"/>
        </w:rPr>
      </w:pPr>
      <w:r w:rsidRPr="007A0761">
        <w:rPr>
          <w:rFonts w:ascii="TimesNewRomanPSMT" w:hAnsi="TimesNewRomanPSMT"/>
          <w:sz w:val="16"/>
          <w:szCs w:val="16"/>
        </w:rPr>
        <w:t xml:space="preserve">к Договору банковского счета № __________ </w:t>
      </w:r>
    </w:p>
    <w:p w:rsidR="00475DEB" w:rsidRPr="007A0761" w:rsidRDefault="00475DEB" w:rsidP="00424FB4">
      <w:pPr>
        <w:spacing w:line="240" w:lineRule="auto"/>
        <w:jc w:val="right"/>
        <w:rPr>
          <w:rFonts w:ascii="TimesNewRomanPSMT" w:hAnsi="TimesNewRomanPSMT"/>
          <w:sz w:val="16"/>
          <w:szCs w:val="16"/>
        </w:rPr>
      </w:pPr>
      <w:r w:rsidRPr="007A0761">
        <w:rPr>
          <w:rFonts w:ascii="TimesNewRomanPSMT" w:hAnsi="TimesNewRomanPSMT"/>
          <w:sz w:val="16"/>
          <w:szCs w:val="16"/>
        </w:rPr>
        <w:t>от  «___» _____________________ 20___ года</w:t>
      </w:r>
    </w:p>
    <w:p w:rsidR="00475DEB" w:rsidRPr="007A0761" w:rsidRDefault="007D0F26" w:rsidP="00D76898">
      <w:pPr>
        <w:spacing w:line="360" w:lineRule="auto"/>
        <w:jc w:val="both"/>
        <w:rPr>
          <w:rFonts w:ascii="TimesNewRomanPSMT" w:hAnsi="TimesNewRomanPSMT"/>
          <w:sz w:val="16"/>
          <w:szCs w:val="16"/>
        </w:rPr>
      </w:pPr>
      <w:r w:rsidRPr="007A0761">
        <w:rPr>
          <w:rFonts w:ascii="TimesNewRomanPSMT" w:hAnsi="TimesNewRomanPSMT"/>
          <w:sz w:val="24"/>
          <w:szCs w:val="24"/>
        </w:rPr>
        <w:t>ПОРЯДОК ОБМЕНА ДОКУМЕНТАМИ И ИНФОРМАЦИЕЙ,</w:t>
      </w:r>
      <w:r w:rsidRPr="007A0761">
        <w:rPr>
          <w:rFonts w:ascii="TimesNewRomanPSMT" w:hAnsi="TimesNewRomanPSMT"/>
          <w:sz w:val="24"/>
          <w:szCs w:val="24"/>
        </w:rPr>
        <w:br/>
        <w:t>СВЯЗАННЫХ С ПРОВЕДЕНИЕМ ВАЛЮТНЫХ ОПЕРАЦИЙ</w:t>
      </w:r>
    </w:p>
    <w:p w:rsidR="007D0F26" w:rsidRPr="007A0761" w:rsidRDefault="007D0F26" w:rsidP="001642B5">
      <w:pPr>
        <w:spacing w:line="360" w:lineRule="auto"/>
        <w:ind w:firstLine="708"/>
        <w:jc w:val="both"/>
        <w:rPr>
          <w:rFonts w:ascii="TimesNewRomanPSMT" w:hAnsi="TimesNewRomanPSMT"/>
          <w:sz w:val="24"/>
          <w:szCs w:val="24"/>
        </w:rPr>
      </w:pPr>
      <w:proofErr w:type="gramStart"/>
      <w:r w:rsidRPr="007A0761">
        <w:rPr>
          <w:rFonts w:ascii="TimesNewRomanPSMT" w:hAnsi="TimesNewRomanPSMT"/>
          <w:sz w:val="24"/>
          <w:szCs w:val="24"/>
        </w:rPr>
        <w:t>Настоящий порядок обмена документами и информацией, связанными с проведением</w:t>
      </w:r>
      <w:r w:rsidR="00AA0304" w:rsidRPr="007A0761">
        <w:rPr>
          <w:rFonts w:ascii="TimesNewRomanPSMT" w:hAnsi="TimesNewRomanPSMT"/>
          <w:sz w:val="24"/>
          <w:szCs w:val="24"/>
        </w:rPr>
        <w:t xml:space="preserve"> </w:t>
      </w:r>
      <w:r w:rsidRPr="007A0761">
        <w:rPr>
          <w:rFonts w:ascii="TimesNewRomanPSMT" w:hAnsi="TimesNewRomanPSMT"/>
          <w:sz w:val="24"/>
          <w:szCs w:val="24"/>
        </w:rPr>
        <w:t xml:space="preserve">валютных операций (далее – Порядок), определяет общие принципы организации и способы обмена документами и информацией, требование о представлении которых установлено Инструкцией Банка России от </w:t>
      </w:r>
      <w:r w:rsidR="00633269" w:rsidRPr="007A0761">
        <w:rPr>
          <w:rFonts w:ascii="TimesNewRomanPSMT" w:hAnsi="TimesNewRomanPSMT"/>
          <w:sz w:val="24"/>
          <w:szCs w:val="24"/>
        </w:rPr>
        <w:t>16</w:t>
      </w:r>
      <w:r w:rsidRPr="007A0761">
        <w:rPr>
          <w:rFonts w:ascii="TimesNewRomanPSMT" w:hAnsi="TimesNewRomanPSMT"/>
          <w:sz w:val="24"/>
          <w:szCs w:val="24"/>
        </w:rPr>
        <w:t>.0</w:t>
      </w:r>
      <w:r w:rsidR="00633269" w:rsidRPr="007A0761">
        <w:rPr>
          <w:rFonts w:ascii="TimesNewRomanPSMT" w:hAnsi="TimesNewRomanPSMT"/>
          <w:sz w:val="24"/>
          <w:szCs w:val="24"/>
        </w:rPr>
        <w:t>8</w:t>
      </w:r>
      <w:r w:rsidRPr="007A0761">
        <w:rPr>
          <w:rFonts w:ascii="TimesNewRomanPSMT" w:hAnsi="TimesNewRomanPSMT"/>
          <w:sz w:val="24"/>
          <w:szCs w:val="24"/>
        </w:rPr>
        <w:t>.201</w:t>
      </w:r>
      <w:r w:rsidR="00633269" w:rsidRPr="007A0761">
        <w:rPr>
          <w:rFonts w:ascii="TimesNewRomanPSMT" w:hAnsi="TimesNewRomanPSMT"/>
          <w:sz w:val="24"/>
          <w:szCs w:val="24"/>
        </w:rPr>
        <w:t>7</w:t>
      </w:r>
      <w:r w:rsidRPr="007A0761">
        <w:rPr>
          <w:rFonts w:ascii="TimesNewRomanPSMT" w:hAnsi="TimesNewRomanPSMT"/>
          <w:sz w:val="24"/>
          <w:szCs w:val="24"/>
        </w:rPr>
        <w:t>г. № 18</w:t>
      </w:r>
      <w:r w:rsidR="00633269" w:rsidRPr="007A0761">
        <w:rPr>
          <w:rFonts w:ascii="TimesNewRomanPSMT" w:hAnsi="TimesNewRomanPSMT"/>
          <w:sz w:val="24"/>
          <w:szCs w:val="24"/>
        </w:rPr>
        <w:t>1</w:t>
      </w:r>
      <w:r w:rsidRPr="007A0761">
        <w:rPr>
          <w:rFonts w:ascii="TimesNewRomanPSMT" w:hAnsi="TimesNewRomanPSMT"/>
          <w:sz w:val="24"/>
          <w:szCs w:val="24"/>
        </w:rPr>
        <w:t xml:space="preserve">-И </w:t>
      </w:r>
      <w:r w:rsidR="00633269" w:rsidRPr="007A0761">
        <w:rPr>
          <w:rFonts w:ascii="TimesNewRomanPSMT" w:hAnsi="TimesNewRomanPSMT"/>
          <w:sz w:val="24"/>
          <w:szCs w:val="24"/>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w:t>
      </w:r>
      <w:proofErr w:type="gramEnd"/>
      <w:r w:rsidR="00633269" w:rsidRPr="007A0761">
        <w:rPr>
          <w:rFonts w:ascii="TimesNewRomanPSMT" w:hAnsi="TimesNewRomanPSMT"/>
          <w:sz w:val="24"/>
          <w:szCs w:val="24"/>
        </w:rPr>
        <w:t>, порядке и сроках их представления"</w:t>
      </w:r>
      <w:r w:rsidRPr="007A0761">
        <w:rPr>
          <w:rFonts w:ascii="TimesNewRomanPSMT" w:hAnsi="TimesNewRomanPSMT"/>
          <w:sz w:val="24"/>
          <w:szCs w:val="24"/>
        </w:rPr>
        <w:t xml:space="preserve"> (далее </w:t>
      </w:r>
      <w:proofErr w:type="gramStart"/>
      <w:r w:rsidRPr="007A0761">
        <w:rPr>
          <w:rFonts w:ascii="TimesNewRomanPSMT" w:hAnsi="TimesNewRomanPSMT"/>
          <w:sz w:val="24"/>
          <w:szCs w:val="24"/>
        </w:rPr>
        <w:t>-И</w:t>
      </w:r>
      <w:proofErr w:type="gramEnd"/>
      <w:r w:rsidRPr="007A0761">
        <w:rPr>
          <w:rFonts w:ascii="TimesNewRomanPSMT" w:hAnsi="TimesNewRomanPSMT"/>
          <w:sz w:val="24"/>
          <w:szCs w:val="24"/>
        </w:rPr>
        <w:t>нструкция № 18</w:t>
      </w:r>
      <w:r w:rsidR="00633269" w:rsidRPr="007A0761">
        <w:rPr>
          <w:rFonts w:ascii="TimesNewRomanPSMT" w:hAnsi="TimesNewRomanPSMT"/>
          <w:sz w:val="24"/>
          <w:szCs w:val="24"/>
        </w:rPr>
        <w:t>1</w:t>
      </w:r>
      <w:r w:rsidRPr="007A0761">
        <w:rPr>
          <w:rFonts w:ascii="TimesNewRomanPSMT" w:hAnsi="TimesNewRomanPSMT"/>
          <w:sz w:val="24"/>
          <w:szCs w:val="24"/>
        </w:rPr>
        <w:t xml:space="preserve">-И), и регулирует отношения, возникающие в связи с этим между АО «БАНК БЕРЕЙТ» (далее - Банк) и резидентами, являющимися юридическими лицами </w:t>
      </w:r>
      <w:r w:rsidR="00633269" w:rsidRPr="007A0761">
        <w:rPr>
          <w:rFonts w:ascii="TimesNewRomanPSMT" w:hAnsi="TimesNewRomanPSMT"/>
          <w:sz w:val="24"/>
          <w:szCs w:val="24"/>
        </w:rPr>
        <w:t xml:space="preserve">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w:t>
      </w:r>
      <w:r w:rsidRPr="007A0761">
        <w:rPr>
          <w:rFonts w:ascii="TimesNewRomanPSMT" w:hAnsi="TimesNewRomanPSMT"/>
          <w:sz w:val="24"/>
          <w:szCs w:val="24"/>
        </w:rPr>
        <w:t xml:space="preserve"> (далее - Клиент).</w:t>
      </w:r>
    </w:p>
    <w:p w:rsidR="000E6A13" w:rsidRPr="007A0761" w:rsidRDefault="007D0F26" w:rsidP="0051729A">
      <w:pPr>
        <w:spacing w:line="360" w:lineRule="auto"/>
        <w:jc w:val="both"/>
        <w:rPr>
          <w:rFonts w:ascii="TimesNewRomanPSMT" w:hAnsi="TimesNewRomanPSMT"/>
          <w:sz w:val="24"/>
          <w:szCs w:val="24"/>
        </w:rPr>
      </w:pPr>
      <w:r w:rsidRPr="007A0761">
        <w:rPr>
          <w:rFonts w:ascii="TimesNewRomanPSMT" w:hAnsi="TimesNewRomanPSMT"/>
          <w:sz w:val="24"/>
          <w:szCs w:val="24"/>
        </w:rPr>
        <w:br/>
        <w:t>1. Для целей настоящего Порядка используются следующие термины и определения:</w:t>
      </w:r>
      <w:r w:rsidRPr="007A0761">
        <w:rPr>
          <w:rFonts w:ascii="TimesNewRomanPSMT" w:hAnsi="TimesNewRomanPSMT"/>
          <w:sz w:val="24"/>
          <w:szCs w:val="24"/>
        </w:rPr>
        <w:br/>
      </w:r>
      <w:r w:rsidRPr="007A0761">
        <w:rPr>
          <w:rFonts w:ascii="TimesNewRomanPS-BoldMT" w:hAnsi="TimesNewRomanPS-BoldMT"/>
          <w:b/>
          <w:sz w:val="24"/>
          <w:szCs w:val="24"/>
        </w:rPr>
        <w:t>Банк</w:t>
      </w:r>
      <w:r w:rsidR="000E6A13" w:rsidRPr="007A0761">
        <w:rPr>
          <w:rFonts w:ascii="TimesNewRomanPS-BoldMT" w:hAnsi="TimesNewRomanPS-BoldMT"/>
          <w:b/>
          <w:sz w:val="24"/>
          <w:szCs w:val="24"/>
        </w:rPr>
        <w:t xml:space="preserve"> </w:t>
      </w:r>
      <w:r w:rsidRPr="007A0761">
        <w:rPr>
          <w:rFonts w:ascii="TimesNewRomanPSMT" w:hAnsi="TimesNewRomanPSMT"/>
          <w:sz w:val="24"/>
          <w:szCs w:val="24"/>
        </w:rPr>
        <w:t>–</w:t>
      </w:r>
      <w:r w:rsidR="000E6A13" w:rsidRPr="007A0761">
        <w:rPr>
          <w:rFonts w:ascii="TimesNewRomanPSMT" w:hAnsi="TimesNewRomanPSMT"/>
          <w:sz w:val="24"/>
          <w:szCs w:val="24"/>
        </w:rPr>
        <w:t xml:space="preserve"> </w:t>
      </w:r>
      <w:r w:rsidRPr="007A0761">
        <w:rPr>
          <w:rFonts w:ascii="TimesNewRomanPSMT" w:hAnsi="TimesNewRomanPSMT"/>
          <w:sz w:val="24"/>
          <w:szCs w:val="24"/>
        </w:rPr>
        <w:t>АО</w:t>
      </w:r>
      <w:r w:rsidR="000E6A13" w:rsidRPr="007A0761">
        <w:rPr>
          <w:rFonts w:ascii="TimesNewRomanPSMT" w:hAnsi="TimesNewRomanPSMT"/>
          <w:sz w:val="24"/>
          <w:szCs w:val="24"/>
        </w:rPr>
        <w:t xml:space="preserve"> «БАНК</w:t>
      </w:r>
      <w:r w:rsidR="0051729A" w:rsidRPr="007A0761">
        <w:rPr>
          <w:rFonts w:ascii="TimesNewRomanPSMT" w:hAnsi="TimesNewRomanPSMT"/>
          <w:sz w:val="24"/>
          <w:szCs w:val="24"/>
        </w:rPr>
        <w:t xml:space="preserve"> </w:t>
      </w:r>
      <w:r w:rsidR="000E6A13" w:rsidRPr="007A0761">
        <w:rPr>
          <w:rFonts w:ascii="TimesNewRomanPSMT" w:hAnsi="TimesNewRomanPSMT"/>
          <w:sz w:val="24"/>
          <w:szCs w:val="24"/>
        </w:rPr>
        <w:t>БЕРЕЙТ»</w:t>
      </w:r>
      <w:r w:rsidRPr="007A0761">
        <w:rPr>
          <w:rFonts w:ascii="TimesNewRomanPSMT" w:hAnsi="TimesNewRomanPSMT"/>
          <w:sz w:val="24"/>
          <w:szCs w:val="24"/>
        </w:rPr>
        <w:t>;</w:t>
      </w:r>
    </w:p>
    <w:p w:rsidR="000E6A13" w:rsidRPr="007A0761" w:rsidRDefault="007D0F26" w:rsidP="0051729A">
      <w:pPr>
        <w:spacing w:line="360" w:lineRule="auto"/>
        <w:jc w:val="both"/>
        <w:rPr>
          <w:rFonts w:ascii="TimesNewRomanPSMT" w:hAnsi="TimesNewRomanPSMT"/>
          <w:sz w:val="24"/>
          <w:szCs w:val="24"/>
        </w:rPr>
      </w:pPr>
      <w:proofErr w:type="gramStart"/>
      <w:r w:rsidRPr="007A0761">
        <w:rPr>
          <w:rFonts w:ascii="TimesNewRomanPS-BoldMT" w:hAnsi="TimesNewRomanPS-BoldMT"/>
          <w:b/>
          <w:sz w:val="24"/>
          <w:szCs w:val="24"/>
        </w:rPr>
        <w:t>Резиденты/Клиенты</w:t>
      </w:r>
      <w:r w:rsidRPr="007A0761">
        <w:rPr>
          <w:rFonts w:ascii="TimesNewRomanPS-BoldMT" w:hAnsi="TimesNewRomanPS-BoldMT"/>
          <w:sz w:val="24"/>
          <w:szCs w:val="24"/>
        </w:rPr>
        <w:t xml:space="preserve"> </w:t>
      </w:r>
      <w:r w:rsidRPr="007A0761">
        <w:rPr>
          <w:rFonts w:ascii="TimesNewRomanPSMT" w:hAnsi="TimesNewRomanPSMT"/>
          <w:sz w:val="24"/>
          <w:szCs w:val="24"/>
        </w:rPr>
        <w:t>- резидент</w:t>
      </w:r>
      <w:r w:rsidR="000E6A13" w:rsidRPr="007A0761">
        <w:rPr>
          <w:rFonts w:ascii="TimesNewRomanPSMT" w:hAnsi="TimesNewRomanPSMT"/>
          <w:sz w:val="24"/>
          <w:szCs w:val="24"/>
        </w:rPr>
        <w:t>ы</w:t>
      </w:r>
      <w:r w:rsidRPr="007A0761">
        <w:rPr>
          <w:rFonts w:ascii="TimesNewRomanPSMT" w:hAnsi="TimesNewRomanPSMT"/>
          <w:sz w:val="24"/>
          <w:szCs w:val="24"/>
        </w:rPr>
        <w:t>, являющи</w:t>
      </w:r>
      <w:r w:rsidR="000E6A13" w:rsidRPr="007A0761">
        <w:rPr>
          <w:rFonts w:ascii="TimesNewRomanPSMT" w:hAnsi="TimesNewRomanPSMT"/>
          <w:sz w:val="24"/>
          <w:szCs w:val="24"/>
        </w:rPr>
        <w:t>е</w:t>
      </w:r>
      <w:r w:rsidRPr="007A0761">
        <w:rPr>
          <w:rFonts w:ascii="TimesNewRomanPSMT" w:hAnsi="TimesNewRomanPSMT"/>
          <w:sz w:val="24"/>
          <w:szCs w:val="24"/>
        </w:rPr>
        <w:t>ся юридическими лицами (за</w:t>
      </w:r>
      <w:r w:rsidR="000E6A13" w:rsidRPr="007A0761">
        <w:rPr>
          <w:rFonts w:ascii="TimesNewRomanPSMT" w:hAnsi="TimesNewRomanPSMT"/>
          <w:sz w:val="24"/>
          <w:szCs w:val="24"/>
        </w:rPr>
        <w:t xml:space="preserve"> </w:t>
      </w:r>
      <w:r w:rsidRPr="007A0761">
        <w:rPr>
          <w:rFonts w:ascii="TimesNewRomanPSMT" w:hAnsi="TimesNewRomanPSMT"/>
          <w:sz w:val="24"/>
          <w:szCs w:val="24"/>
        </w:rPr>
        <w:t>исключением кредитных организаций и государственной корпорацией «Банк развития и</w:t>
      </w:r>
      <w:r w:rsidR="000E6A13" w:rsidRPr="007A0761">
        <w:rPr>
          <w:rFonts w:ascii="TimesNewRomanPSMT" w:hAnsi="TimesNewRomanPSMT"/>
          <w:sz w:val="24"/>
          <w:szCs w:val="24"/>
        </w:rPr>
        <w:t xml:space="preserve"> в</w:t>
      </w:r>
      <w:r w:rsidRPr="007A0761">
        <w:rPr>
          <w:rFonts w:ascii="TimesNewRomanPSMT" w:hAnsi="TimesNewRomanPSMT"/>
          <w:sz w:val="24"/>
          <w:szCs w:val="24"/>
        </w:rPr>
        <w:t>нешнеэкономической деятельности (Внешэкономбанк)»), физическими лицами -</w:t>
      </w:r>
      <w:r w:rsidRPr="007A0761">
        <w:rPr>
          <w:rFonts w:ascii="TimesNewRomanPSMT" w:hAnsi="TimesNewRomanPSMT"/>
          <w:sz w:val="24"/>
          <w:szCs w:val="24"/>
        </w:rPr>
        <w:br/>
        <w:t>индивидуальными предпринимателями и физическими лицами, занимающимися в</w:t>
      </w:r>
      <w:r w:rsidRPr="007A0761">
        <w:rPr>
          <w:rFonts w:ascii="TimesNewRomanPSMT" w:hAnsi="TimesNewRomanPSMT"/>
          <w:sz w:val="24"/>
          <w:szCs w:val="24"/>
        </w:rPr>
        <w:br/>
        <w:t>установленном законодательством Российской Федерации порядке частной практикой;</w:t>
      </w:r>
      <w:proofErr w:type="gramEnd"/>
    </w:p>
    <w:p w:rsidR="004E480F" w:rsidRPr="007A0761" w:rsidRDefault="007D0F26" w:rsidP="0051729A">
      <w:pPr>
        <w:spacing w:line="360" w:lineRule="auto"/>
        <w:jc w:val="both"/>
        <w:rPr>
          <w:rFonts w:ascii="TimesNewRomanPSMT" w:hAnsi="TimesNewRomanPSMT"/>
          <w:sz w:val="24"/>
          <w:szCs w:val="24"/>
        </w:rPr>
      </w:pPr>
      <w:r w:rsidRPr="007A0761">
        <w:rPr>
          <w:rFonts w:ascii="TimesNewRomanPS-BoldMT" w:hAnsi="TimesNewRomanPS-BoldMT"/>
          <w:b/>
          <w:sz w:val="24"/>
          <w:szCs w:val="24"/>
        </w:rPr>
        <w:t>Ответственные лица Банка</w:t>
      </w:r>
      <w:r w:rsidRPr="007A0761">
        <w:rPr>
          <w:rFonts w:ascii="TimesNewRomanPS-BoldMT" w:hAnsi="TimesNewRomanPS-BoldMT"/>
          <w:sz w:val="24"/>
          <w:szCs w:val="24"/>
        </w:rPr>
        <w:t xml:space="preserve"> </w:t>
      </w:r>
      <w:r w:rsidRPr="007A0761">
        <w:rPr>
          <w:rFonts w:ascii="TimesNewRomanPSMT" w:hAnsi="TimesNewRomanPSMT"/>
          <w:sz w:val="24"/>
          <w:szCs w:val="24"/>
        </w:rPr>
        <w:t>– ответственные сотрудники Банка, имеющие право</w:t>
      </w:r>
      <w:r w:rsidRPr="007A0761">
        <w:rPr>
          <w:rFonts w:ascii="TimesNewRomanPSMT" w:hAnsi="TimesNewRomanPSMT"/>
          <w:sz w:val="24"/>
          <w:szCs w:val="24"/>
        </w:rPr>
        <w:br/>
        <w:t>совершать от имени Банка как агента валютного контроля действия по валютному</w:t>
      </w:r>
      <w:r w:rsidRPr="007A0761">
        <w:rPr>
          <w:rFonts w:ascii="TimesNewRomanPSMT" w:hAnsi="TimesNewRomanPSMT"/>
          <w:sz w:val="24"/>
          <w:szCs w:val="24"/>
        </w:rPr>
        <w:br/>
        <w:t>контролю, предусмотренные Инструкцией № 18</w:t>
      </w:r>
      <w:r w:rsidR="00633269" w:rsidRPr="007A0761">
        <w:rPr>
          <w:rFonts w:ascii="TimesNewRomanPSMT" w:hAnsi="TimesNewRomanPSMT"/>
          <w:sz w:val="24"/>
          <w:szCs w:val="24"/>
        </w:rPr>
        <w:t>1</w:t>
      </w:r>
      <w:r w:rsidRPr="007A0761">
        <w:rPr>
          <w:rFonts w:ascii="TimesNewRomanPSMT" w:hAnsi="TimesNewRomanPSMT"/>
          <w:sz w:val="24"/>
          <w:szCs w:val="24"/>
        </w:rPr>
        <w:t>-И, в том числе подписывать как на</w:t>
      </w:r>
      <w:r w:rsidRPr="007A0761">
        <w:rPr>
          <w:rFonts w:ascii="TimesNewRomanPSMT" w:hAnsi="TimesNewRomanPSMT"/>
          <w:sz w:val="24"/>
          <w:szCs w:val="24"/>
        </w:rPr>
        <w:br/>
        <w:t>бумажном носителе (собственноручной подписью), так и электронной подписью (ЭЦП)</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0E6A13" w:rsidRPr="007A0761" w:rsidRDefault="007D0F26" w:rsidP="0051729A">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br/>
        <w:t>документы, указанные в Инструкции № 18</w:t>
      </w:r>
      <w:r w:rsidR="00633269" w:rsidRPr="007A0761">
        <w:rPr>
          <w:rFonts w:ascii="TimesNewRomanPSMT" w:hAnsi="TimesNewRomanPSMT"/>
          <w:sz w:val="24"/>
          <w:szCs w:val="24"/>
        </w:rPr>
        <w:t>1</w:t>
      </w:r>
      <w:r w:rsidRPr="007A0761">
        <w:rPr>
          <w:rFonts w:ascii="TimesNewRomanPSMT" w:hAnsi="TimesNewRomanPSMT"/>
          <w:sz w:val="24"/>
          <w:szCs w:val="24"/>
        </w:rPr>
        <w:t>-И, и заверять документы на бумажном</w:t>
      </w:r>
      <w:r w:rsidR="000E6A13" w:rsidRPr="007A0761">
        <w:rPr>
          <w:rFonts w:ascii="TimesNewRomanPSMT" w:hAnsi="TimesNewRomanPSMT"/>
          <w:sz w:val="24"/>
          <w:szCs w:val="24"/>
        </w:rPr>
        <w:t xml:space="preserve"> </w:t>
      </w:r>
      <w:r w:rsidRPr="007A0761">
        <w:rPr>
          <w:rFonts w:ascii="TimesNewRomanPSMT" w:hAnsi="TimesNewRomanPSMT"/>
          <w:sz w:val="24"/>
          <w:szCs w:val="24"/>
        </w:rPr>
        <w:br/>
        <w:t>носителе оттиском печати Банка, используемой для целей валютного контроля;</w:t>
      </w:r>
    </w:p>
    <w:p w:rsidR="00D14E83" w:rsidRPr="007A0761" w:rsidRDefault="007D0F26" w:rsidP="00BE5992">
      <w:pPr>
        <w:spacing w:line="360" w:lineRule="auto"/>
        <w:jc w:val="both"/>
        <w:rPr>
          <w:rFonts w:ascii="TimesNewRomanPSMT" w:hAnsi="TimesNewRomanPSMT"/>
          <w:sz w:val="24"/>
          <w:szCs w:val="24"/>
        </w:rPr>
      </w:pPr>
      <w:r w:rsidRPr="007A0761">
        <w:rPr>
          <w:rFonts w:ascii="TimesNewRomanPS-BoldMT" w:hAnsi="TimesNewRomanPS-BoldMT"/>
          <w:b/>
          <w:sz w:val="24"/>
          <w:szCs w:val="24"/>
        </w:rPr>
        <w:t>Документы валютного контроля</w:t>
      </w:r>
      <w:r w:rsidRPr="007A0761">
        <w:rPr>
          <w:rFonts w:ascii="TimesNewRomanPS-BoldMT" w:hAnsi="TimesNewRomanPS-BoldMT"/>
          <w:sz w:val="24"/>
          <w:szCs w:val="24"/>
        </w:rPr>
        <w:t xml:space="preserve"> </w:t>
      </w:r>
      <w:r w:rsidRPr="007A0761">
        <w:rPr>
          <w:rFonts w:ascii="TimesNewRomanPSMT" w:hAnsi="TimesNewRomanPSMT"/>
          <w:sz w:val="24"/>
          <w:szCs w:val="24"/>
        </w:rPr>
        <w:t>– документы и информация, требование о</w:t>
      </w:r>
      <w:r w:rsidRPr="007A0761">
        <w:rPr>
          <w:rFonts w:ascii="TimesNewRomanPSMT" w:hAnsi="TimesNewRomanPSMT"/>
          <w:sz w:val="24"/>
          <w:szCs w:val="24"/>
        </w:rPr>
        <w:br/>
        <w:t>представлении которых установлено Инструкцией № 18</w:t>
      </w:r>
      <w:r w:rsidR="00633269" w:rsidRPr="007A0761">
        <w:rPr>
          <w:rFonts w:ascii="TimesNewRomanPSMT" w:hAnsi="TimesNewRomanPSMT"/>
          <w:sz w:val="24"/>
          <w:szCs w:val="24"/>
        </w:rPr>
        <w:t>1</w:t>
      </w:r>
      <w:r w:rsidRPr="007A0761">
        <w:rPr>
          <w:rFonts w:ascii="TimesNewRomanPSMT" w:hAnsi="TimesNewRomanPSMT"/>
          <w:sz w:val="24"/>
          <w:szCs w:val="24"/>
        </w:rPr>
        <w:t>-И, в том числе справка о подтверждающих</w:t>
      </w:r>
      <w:r w:rsidR="00BE5992" w:rsidRPr="007A0761">
        <w:rPr>
          <w:rFonts w:ascii="TimesNewRomanPSMT" w:hAnsi="TimesNewRomanPSMT"/>
          <w:sz w:val="24"/>
          <w:szCs w:val="24"/>
        </w:rPr>
        <w:t xml:space="preserve"> </w:t>
      </w:r>
      <w:r w:rsidRPr="007A0761">
        <w:rPr>
          <w:rFonts w:ascii="TimesNewRomanPSMT" w:hAnsi="TimesNewRomanPSMT"/>
          <w:sz w:val="24"/>
          <w:szCs w:val="24"/>
        </w:rPr>
        <w:t>документах,</w:t>
      </w:r>
      <w:r w:rsidRPr="007A0761">
        <w:rPr>
          <w:rFonts w:ascii="TimesNewRomanPSMT" w:hAnsi="TimesNewRomanPSMT"/>
          <w:sz w:val="24"/>
          <w:szCs w:val="24"/>
        </w:rPr>
        <w:br/>
      </w:r>
      <w:r w:rsidR="00A63D80" w:rsidRPr="007A0761">
        <w:rPr>
          <w:rFonts w:ascii="TimesNewRomanPSMT" w:hAnsi="TimesNewRomanPSMT"/>
          <w:sz w:val="24"/>
          <w:szCs w:val="24"/>
        </w:rPr>
        <w:t>заявление о внесении изменений в раздел I ведомости банковского контроля</w:t>
      </w:r>
      <w:r w:rsidRPr="007A0761">
        <w:rPr>
          <w:rFonts w:ascii="TimesNewRomanPSMT" w:hAnsi="TimesNewRomanPSMT"/>
          <w:sz w:val="24"/>
          <w:szCs w:val="24"/>
        </w:rPr>
        <w:t xml:space="preserve">, </w:t>
      </w:r>
      <w:r w:rsidR="00A63D80" w:rsidRPr="007A0761">
        <w:rPr>
          <w:rFonts w:ascii="TimesNewRomanPSMT" w:hAnsi="TimesNewRomanPSMT"/>
          <w:sz w:val="24"/>
          <w:szCs w:val="24"/>
        </w:rPr>
        <w:t>заявление о снятии с учета контракта (кредитного договора)</w:t>
      </w:r>
      <w:r w:rsidR="00BE5992" w:rsidRPr="007A0761">
        <w:rPr>
          <w:rFonts w:ascii="TimesNewRomanPSMT" w:hAnsi="TimesNewRomanPSMT"/>
          <w:sz w:val="24"/>
          <w:szCs w:val="24"/>
        </w:rPr>
        <w:t xml:space="preserve">, сведения о валютной операции </w:t>
      </w:r>
      <w:r w:rsidRPr="007A0761">
        <w:rPr>
          <w:rFonts w:ascii="TimesNewRomanPSMT" w:hAnsi="TimesNewRomanPSMT"/>
          <w:sz w:val="24"/>
          <w:szCs w:val="24"/>
        </w:rPr>
        <w:t>и</w:t>
      </w:r>
      <w:r w:rsidR="00D14E83" w:rsidRPr="007A0761">
        <w:rPr>
          <w:rFonts w:ascii="TimesNewRomanPSMT" w:hAnsi="TimesNewRomanPSMT"/>
          <w:sz w:val="24"/>
          <w:szCs w:val="24"/>
        </w:rPr>
        <w:t xml:space="preserve"> </w:t>
      </w:r>
      <w:r w:rsidRPr="007A0761">
        <w:rPr>
          <w:rFonts w:ascii="TimesNewRomanPSMT" w:hAnsi="TimesNewRomanPSMT"/>
          <w:sz w:val="24"/>
          <w:szCs w:val="24"/>
        </w:rPr>
        <w:t>другие</w:t>
      </w:r>
      <w:r w:rsidR="00D14E83" w:rsidRPr="007A0761">
        <w:rPr>
          <w:rFonts w:ascii="TimesNewRomanPSMT" w:hAnsi="TimesNewRomanPSMT"/>
          <w:sz w:val="24"/>
          <w:szCs w:val="24"/>
        </w:rPr>
        <w:t xml:space="preserve"> </w:t>
      </w:r>
      <w:r w:rsidRPr="007A0761">
        <w:rPr>
          <w:rFonts w:ascii="TimesNewRomanPSMT" w:hAnsi="TimesNewRomanPSMT"/>
          <w:sz w:val="24"/>
          <w:szCs w:val="24"/>
        </w:rPr>
        <w:t>документы;</w:t>
      </w:r>
    </w:p>
    <w:p w:rsidR="000E6A13" w:rsidRPr="007A0761" w:rsidRDefault="007D0F26" w:rsidP="0051729A">
      <w:pPr>
        <w:spacing w:line="360" w:lineRule="auto"/>
        <w:jc w:val="both"/>
        <w:rPr>
          <w:rFonts w:ascii="TimesNewRomanPSMT" w:hAnsi="TimesNewRomanPSMT"/>
          <w:sz w:val="24"/>
          <w:szCs w:val="24"/>
        </w:rPr>
      </w:pPr>
      <w:r w:rsidRPr="007A0761">
        <w:rPr>
          <w:rFonts w:ascii="TimesNewRomanPS-BoldMT" w:hAnsi="TimesNewRomanPS-BoldMT"/>
          <w:b/>
          <w:sz w:val="24"/>
          <w:szCs w:val="24"/>
        </w:rPr>
        <w:t>Обосновывающие или подтверждающие документы</w:t>
      </w:r>
      <w:r w:rsidRPr="007A0761">
        <w:rPr>
          <w:rFonts w:ascii="TimesNewRomanPS-BoldMT" w:hAnsi="TimesNewRomanPS-BoldMT"/>
          <w:sz w:val="24"/>
          <w:szCs w:val="24"/>
        </w:rPr>
        <w:t xml:space="preserve"> </w:t>
      </w:r>
      <w:r w:rsidRPr="007A0761">
        <w:rPr>
          <w:rFonts w:ascii="TimesNewRomanPSMT" w:hAnsi="TimesNewRomanPSMT"/>
          <w:sz w:val="24"/>
          <w:szCs w:val="24"/>
        </w:rPr>
        <w:t>– документы и</w:t>
      </w:r>
      <w:r w:rsidR="000E6A13" w:rsidRPr="007A0761">
        <w:rPr>
          <w:rFonts w:ascii="TimesNewRomanPSMT" w:hAnsi="TimesNewRomanPSMT"/>
          <w:sz w:val="24"/>
          <w:szCs w:val="24"/>
        </w:rPr>
        <w:t xml:space="preserve"> </w:t>
      </w:r>
      <w:r w:rsidRPr="007A0761">
        <w:rPr>
          <w:rFonts w:ascii="TimesNewRomanPSMT" w:hAnsi="TimesNewRomanPSMT"/>
          <w:sz w:val="24"/>
          <w:szCs w:val="24"/>
        </w:rPr>
        <w:t>информация, связанные с проведением валютных операций, перечень которых установлен</w:t>
      </w:r>
      <w:r w:rsidR="000E6A13" w:rsidRPr="007A0761">
        <w:rPr>
          <w:rFonts w:ascii="TimesNewRomanPSMT" w:hAnsi="TimesNewRomanPSMT"/>
          <w:sz w:val="24"/>
          <w:szCs w:val="24"/>
        </w:rPr>
        <w:t xml:space="preserve"> </w:t>
      </w:r>
      <w:r w:rsidRPr="007A0761">
        <w:rPr>
          <w:rFonts w:ascii="TimesNewRomanPSMT" w:hAnsi="TimesNewRomanPSMT"/>
          <w:sz w:val="24"/>
          <w:szCs w:val="24"/>
        </w:rPr>
        <w:t>в части 4 статьи 23 Федерального закона от 10.12.2003г. № 173-ФЗ «О валютном</w:t>
      </w:r>
      <w:r w:rsidR="000E6A13" w:rsidRPr="007A0761">
        <w:rPr>
          <w:rFonts w:ascii="TimesNewRomanPSMT" w:hAnsi="TimesNewRomanPSMT"/>
          <w:sz w:val="24"/>
          <w:szCs w:val="24"/>
        </w:rPr>
        <w:t xml:space="preserve"> </w:t>
      </w:r>
      <w:r w:rsidRPr="007A0761">
        <w:rPr>
          <w:rFonts w:ascii="TimesNewRomanPSMT" w:hAnsi="TimesNewRomanPSMT"/>
          <w:sz w:val="24"/>
          <w:szCs w:val="24"/>
        </w:rPr>
        <w:t>регулировании и валютном контроле» (далее – Закон № 173 – ФЗ);</w:t>
      </w:r>
      <w:r w:rsidRPr="007A0761">
        <w:rPr>
          <w:rFonts w:ascii="TimesNewRomanPSMT" w:hAnsi="TimesNewRomanPSMT"/>
          <w:sz w:val="24"/>
          <w:szCs w:val="24"/>
        </w:rPr>
        <w:br/>
      </w:r>
      <w:r w:rsidRPr="007A0761">
        <w:rPr>
          <w:rFonts w:ascii="TimesNewRomanPS-BoldMT" w:hAnsi="TimesNewRomanPS-BoldMT"/>
          <w:b/>
          <w:sz w:val="24"/>
          <w:szCs w:val="24"/>
        </w:rPr>
        <w:t>Иные документы и информация</w:t>
      </w:r>
      <w:r w:rsidRPr="007A0761">
        <w:rPr>
          <w:rFonts w:ascii="TimesNewRomanPS-BoldMT" w:hAnsi="TimesNewRomanPS-BoldMT"/>
          <w:sz w:val="24"/>
          <w:szCs w:val="24"/>
        </w:rPr>
        <w:t>, связанные с проведением валютных</w:t>
      </w:r>
      <w:r w:rsidR="000E6A13" w:rsidRPr="007A0761">
        <w:rPr>
          <w:rFonts w:ascii="TimesNewRomanPS-BoldMT" w:hAnsi="TimesNewRomanPS-BoldMT"/>
          <w:sz w:val="24"/>
          <w:szCs w:val="24"/>
        </w:rPr>
        <w:t xml:space="preserve"> </w:t>
      </w:r>
      <w:r w:rsidRPr="007A0761">
        <w:rPr>
          <w:rFonts w:ascii="TimesNewRomanPS-BoldMT" w:hAnsi="TimesNewRomanPS-BoldMT"/>
          <w:sz w:val="24"/>
          <w:szCs w:val="24"/>
        </w:rPr>
        <w:t xml:space="preserve">операций </w:t>
      </w:r>
      <w:r w:rsidRPr="007A0761">
        <w:rPr>
          <w:rFonts w:ascii="TimesNewRomanPSMT" w:hAnsi="TimesNewRomanPSMT"/>
          <w:sz w:val="24"/>
          <w:szCs w:val="24"/>
        </w:rPr>
        <w:t>– иные документы и информация, связанные с проведением валютных</w:t>
      </w:r>
      <w:r w:rsidR="000E6A13" w:rsidRPr="007A0761">
        <w:rPr>
          <w:rFonts w:ascii="TimesNewRomanPSMT" w:hAnsi="TimesNewRomanPSMT"/>
          <w:sz w:val="24"/>
          <w:szCs w:val="24"/>
        </w:rPr>
        <w:t xml:space="preserve"> </w:t>
      </w:r>
      <w:r w:rsidRPr="007A0761">
        <w:rPr>
          <w:rFonts w:ascii="TimesNewRomanPSMT" w:hAnsi="TimesNewRomanPSMT"/>
          <w:sz w:val="24"/>
          <w:szCs w:val="24"/>
        </w:rPr>
        <w:t xml:space="preserve">операций, </w:t>
      </w:r>
      <w:proofErr w:type="gramStart"/>
      <w:r w:rsidRPr="007A0761">
        <w:rPr>
          <w:rFonts w:ascii="TimesNewRomanPSMT" w:hAnsi="TimesNewRomanPSMT"/>
          <w:sz w:val="24"/>
          <w:szCs w:val="24"/>
        </w:rPr>
        <w:t>требования</w:t>
      </w:r>
      <w:proofErr w:type="gramEnd"/>
      <w:r w:rsidRPr="007A0761">
        <w:rPr>
          <w:rFonts w:ascii="TimesNewRomanPSMT" w:hAnsi="TimesNewRomanPSMT"/>
          <w:sz w:val="24"/>
          <w:szCs w:val="24"/>
        </w:rPr>
        <w:t xml:space="preserve"> о представлении которы</w:t>
      </w:r>
      <w:r w:rsidR="00BE5992" w:rsidRPr="007A0761">
        <w:rPr>
          <w:rFonts w:ascii="TimesNewRomanPSMT" w:hAnsi="TimesNewRomanPSMT"/>
          <w:sz w:val="24"/>
          <w:szCs w:val="24"/>
        </w:rPr>
        <w:t>х предусмотрены Инструкцией № 1</w:t>
      </w:r>
      <w:r w:rsidRPr="007A0761">
        <w:rPr>
          <w:rFonts w:ascii="TimesNewRomanPSMT" w:hAnsi="TimesNewRomanPSMT"/>
          <w:sz w:val="24"/>
          <w:szCs w:val="24"/>
        </w:rPr>
        <w:t>8</w:t>
      </w:r>
      <w:r w:rsidR="00BE5992" w:rsidRPr="007A0761">
        <w:rPr>
          <w:rFonts w:ascii="TimesNewRomanPSMT" w:hAnsi="TimesNewRomanPSMT"/>
          <w:sz w:val="24"/>
          <w:szCs w:val="24"/>
        </w:rPr>
        <w:t>1</w:t>
      </w:r>
      <w:r w:rsidRPr="007A0761">
        <w:rPr>
          <w:rFonts w:ascii="TimesNewRomanPSMT" w:hAnsi="TimesNewRomanPSMT"/>
          <w:sz w:val="24"/>
          <w:szCs w:val="24"/>
        </w:rPr>
        <w:t>-И, в</w:t>
      </w:r>
      <w:r w:rsidR="000E6A13" w:rsidRPr="007A0761">
        <w:rPr>
          <w:rFonts w:ascii="TimesNewRomanPSMT" w:hAnsi="TimesNewRomanPSMT"/>
          <w:sz w:val="24"/>
          <w:szCs w:val="24"/>
        </w:rPr>
        <w:t xml:space="preserve"> </w:t>
      </w:r>
      <w:r w:rsidRPr="007A0761">
        <w:rPr>
          <w:rFonts w:ascii="TimesNewRomanPSMT" w:hAnsi="TimesNewRomanPSMT"/>
          <w:sz w:val="24"/>
          <w:szCs w:val="24"/>
        </w:rPr>
        <w:t>том числе документы и информация, которые содержат сведения определенные</w:t>
      </w:r>
      <w:r w:rsidR="000E6A13" w:rsidRPr="007A0761">
        <w:rPr>
          <w:rFonts w:ascii="TimesNewRomanPSMT" w:hAnsi="TimesNewRomanPSMT"/>
          <w:sz w:val="24"/>
          <w:szCs w:val="24"/>
        </w:rPr>
        <w:t xml:space="preserve"> </w:t>
      </w:r>
      <w:r w:rsidRPr="007A0761">
        <w:rPr>
          <w:rFonts w:ascii="TimesNewRomanPSMT" w:hAnsi="TimesNewRomanPSMT"/>
          <w:sz w:val="24"/>
          <w:szCs w:val="24"/>
        </w:rPr>
        <w:t>(рассчитанные) Клиентом самостоятельно;</w:t>
      </w:r>
    </w:p>
    <w:p w:rsidR="00FB55AB" w:rsidRPr="007A0761" w:rsidRDefault="00B565F8" w:rsidP="00FB55AB">
      <w:pPr>
        <w:spacing w:line="360" w:lineRule="auto"/>
        <w:jc w:val="both"/>
        <w:rPr>
          <w:rFonts w:ascii="TimesNewRomanPSMT" w:hAnsi="TimesNewRomanPSMT"/>
          <w:sz w:val="24"/>
          <w:szCs w:val="24"/>
        </w:rPr>
      </w:pPr>
      <w:r w:rsidRPr="007A0761">
        <w:rPr>
          <w:rFonts w:ascii="TimesNewRomanPSMT" w:hAnsi="TimesNewRomanPSMT"/>
          <w:sz w:val="24"/>
          <w:szCs w:val="24"/>
        </w:rPr>
        <w:t>2. Настоящий Порядок является типовым для всех Клиентов и определяет положения договора об обмене документами и информацией, связанными с проведением валютных операций, заключаемого между Банком и Клиентом (далее – Договор)</w:t>
      </w:r>
      <w:proofErr w:type="gramStart"/>
      <w:r w:rsidRPr="007A0761">
        <w:rPr>
          <w:rFonts w:ascii="TimesNewRomanPSMT" w:hAnsi="TimesNewRomanPSMT"/>
          <w:sz w:val="24"/>
          <w:szCs w:val="24"/>
        </w:rPr>
        <w:t>.З</w:t>
      </w:r>
      <w:proofErr w:type="gramEnd"/>
      <w:r w:rsidRPr="007A0761">
        <w:rPr>
          <w:rFonts w:ascii="TimesNewRomanPSMT" w:hAnsi="TimesNewRomanPSMT"/>
          <w:sz w:val="24"/>
          <w:szCs w:val="24"/>
        </w:rPr>
        <w:t>аключение вышеуказанного Договора осуществляется путем присоединения Клиента к настоящему Порядку в целом в соответствии со статьей 428, пунктом 3 статьи 438 Гражданского кодекса Российской Федерации и производится путем акцепта Клиентом (совершения Клиентом/уполномоченным Клиентом лицом действий по направлению/представлению в Банк Документов валютного контроля, Обосновывающих документов или</w:t>
      </w:r>
      <w:proofErr w:type="gramStart"/>
      <w:r w:rsidRPr="007A0761">
        <w:rPr>
          <w:rFonts w:ascii="TimesNewRomanPSMT" w:hAnsi="TimesNewRomanPSMT"/>
          <w:sz w:val="24"/>
          <w:szCs w:val="24"/>
        </w:rPr>
        <w:t xml:space="preserve"> И</w:t>
      </w:r>
      <w:proofErr w:type="gramEnd"/>
      <w:r w:rsidRPr="007A0761">
        <w:rPr>
          <w:rFonts w:ascii="TimesNewRomanPSMT" w:hAnsi="TimesNewRomanPSMT"/>
          <w:sz w:val="24"/>
          <w:szCs w:val="24"/>
        </w:rPr>
        <w:t>ных документов и информации, связанных с проведением валютных операций) оферты Банка (настоящего Порядка).</w:t>
      </w:r>
      <w:r w:rsidR="00FB55AB" w:rsidRPr="007A0761">
        <w:rPr>
          <w:rFonts w:ascii="TimesNewRomanPSMT" w:hAnsi="TimesNewRomanPSMT"/>
          <w:sz w:val="24"/>
          <w:szCs w:val="24"/>
        </w:rPr>
        <w:t xml:space="preserve">                        </w:t>
      </w:r>
    </w:p>
    <w:p w:rsidR="00D76898" w:rsidRPr="007A0761" w:rsidRDefault="00D76898" w:rsidP="00FB55AB">
      <w:pPr>
        <w:spacing w:line="360" w:lineRule="auto"/>
        <w:jc w:val="right"/>
        <w:rPr>
          <w:rFonts w:ascii="TimesNewRomanPSMT" w:hAnsi="TimesNewRomanPSMT"/>
          <w:sz w:val="24"/>
          <w:szCs w:val="24"/>
        </w:rPr>
      </w:pPr>
    </w:p>
    <w:p w:rsidR="00FB55AB" w:rsidRPr="007A0761" w:rsidRDefault="00FB55AB" w:rsidP="00FB55AB">
      <w:pPr>
        <w:spacing w:line="360" w:lineRule="auto"/>
        <w:jc w:val="right"/>
        <w:rPr>
          <w:rFonts w:ascii="TimesNewRomanPSMT" w:hAnsi="TimesNewRomanPSMT"/>
          <w:sz w:val="24"/>
          <w:szCs w:val="24"/>
        </w:rPr>
      </w:pPr>
      <w:r w:rsidRPr="007A0761">
        <w:rPr>
          <w:rFonts w:ascii="TimesNewRomanPSMT" w:hAnsi="TimesNewRomanPSMT"/>
          <w:sz w:val="24"/>
          <w:szCs w:val="24"/>
        </w:rPr>
        <w:t xml:space="preserve"> Клиент____________________</w:t>
      </w:r>
    </w:p>
    <w:p w:rsidR="00B565F8" w:rsidRPr="007A0761" w:rsidRDefault="00B565F8" w:rsidP="00B565F8">
      <w:pPr>
        <w:spacing w:line="360" w:lineRule="auto"/>
        <w:jc w:val="both"/>
        <w:rPr>
          <w:rFonts w:ascii="TimesNewRomanPSMT" w:hAnsi="TimesNewRomanPSMT"/>
          <w:sz w:val="24"/>
          <w:szCs w:val="24"/>
        </w:rPr>
      </w:pPr>
    </w:p>
    <w:p w:rsidR="00B565F8" w:rsidRPr="007A0761" w:rsidRDefault="00B565F8" w:rsidP="00B565F8">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В целях заключения между Клиентом и Банком Договора Банк информирует Клиентов об условиях Договора (в том числе изменениях и дополнениях Договора) путем размещения Порядка одним или несколькими из следующих способов (по усмотрению Банка), обеспечивающих возможность ознакомления Клиентов с условиями Договора:</w:t>
      </w:r>
    </w:p>
    <w:p w:rsidR="00B565F8" w:rsidRPr="007A0761" w:rsidRDefault="00B565F8" w:rsidP="00B565F8">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размещения информации на корпоративном Интернет-сайте Банка </w:t>
      </w:r>
      <w:proofErr w:type="spellStart"/>
      <w:r w:rsidRPr="007A0761">
        <w:rPr>
          <w:rFonts w:ascii="TimesNewRomanPSMT" w:hAnsi="TimesNewRomanPSMT"/>
          <w:sz w:val="24"/>
          <w:szCs w:val="24"/>
        </w:rPr>
        <w:t>www</w:t>
      </w:r>
      <w:proofErr w:type="spellEnd"/>
      <w:r w:rsidRPr="007A0761">
        <w:rPr>
          <w:rFonts w:ascii="TimesNewRomanPSMT" w:hAnsi="TimesNewRomanPSMT"/>
          <w:sz w:val="24"/>
          <w:szCs w:val="24"/>
        </w:rPr>
        <w:t>.</w:t>
      </w:r>
      <w:proofErr w:type="spellStart"/>
      <w:r w:rsidR="00D91CDC" w:rsidRPr="007A0761">
        <w:rPr>
          <w:rFonts w:ascii="TimesNewRomanPSMT" w:hAnsi="TimesNewRomanPSMT"/>
          <w:sz w:val="24"/>
          <w:szCs w:val="24"/>
          <w:lang w:val="en-US"/>
        </w:rPr>
        <w:t>bereit</w:t>
      </w:r>
      <w:proofErr w:type="spellEnd"/>
      <w:r w:rsidRPr="007A0761">
        <w:rPr>
          <w:rFonts w:ascii="TimesNewRomanPSMT" w:hAnsi="TimesNewRomanPSMT"/>
          <w:sz w:val="24"/>
          <w:szCs w:val="24"/>
        </w:rPr>
        <w:t>.</w:t>
      </w:r>
      <w:proofErr w:type="spellStart"/>
      <w:r w:rsidRPr="007A0761">
        <w:rPr>
          <w:rFonts w:ascii="TimesNewRomanPSMT" w:hAnsi="TimesNewRomanPSMT"/>
          <w:sz w:val="24"/>
          <w:szCs w:val="24"/>
        </w:rPr>
        <w:t>ru</w:t>
      </w:r>
      <w:proofErr w:type="spellEnd"/>
      <w:r w:rsidRPr="007A0761">
        <w:rPr>
          <w:rFonts w:ascii="TimesNewRomanPSMT" w:hAnsi="TimesNewRomanPSMT"/>
          <w:sz w:val="24"/>
          <w:szCs w:val="24"/>
        </w:rPr>
        <w:t>;</w:t>
      </w:r>
    </w:p>
    <w:p w:rsidR="00B565F8" w:rsidRPr="007A0761" w:rsidRDefault="00B565F8" w:rsidP="00B565F8">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размещения объявлений на стендах в подразделениях Банка, осуществляющих обслуживание Клиентов;</w:t>
      </w:r>
    </w:p>
    <w:p w:rsidR="00B565F8" w:rsidRPr="007A0761" w:rsidRDefault="00B565F8" w:rsidP="00B565F8">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рассылки информационных сообщений Клиентам по электронной почте;</w:t>
      </w:r>
    </w:p>
    <w:p w:rsidR="00B565F8" w:rsidRPr="007A0761" w:rsidRDefault="00B565F8" w:rsidP="00B565F8">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рассылки информационных сообщений с использованием системы дистанционного банковского обслуживания (в случае заключения между Банком и Клиентом договора дистанционного банковского обслуживания);</w:t>
      </w:r>
    </w:p>
    <w:p w:rsidR="00B565F8" w:rsidRPr="007A0761" w:rsidRDefault="00B565F8" w:rsidP="00B565F8">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иными способами, позволяющими Клиентам получить информацию и установить, что она исходит от Банка.</w:t>
      </w:r>
    </w:p>
    <w:p w:rsidR="00D14E83" w:rsidRPr="007A0761" w:rsidRDefault="007D0F26" w:rsidP="00FD15A9">
      <w:pPr>
        <w:pStyle w:val="a4"/>
        <w:spacing w:line="360" w:lineRule="auto"/>
        <w:rPr>
          <w:rFonts w:ascii="TimesNewRomanPSMT" w:hAnsi="TimesNewRomanPSMT"/>
          <w:sz w:val="24"/>
          <w:szCs w:val="24"/>
        </w:rPr>
      </w:pPr>
      <w:r w:rsidRPr="007A0761">
        <w:rPr>
          <w:rFonts w:ascii="TimesNewRomanPSMT" w:hAnsi="TimesNewRomanPSMT"/>
          <w:sz w:val="24"/>
          <w:szCs w:val="24"/>
        </w:rPr>
        <w:br/>
      </w:r>
      <w:r w:rsidR="00D91CDC" w:rsidRPr="007A0761">
        <w:rPr>
          <w:rFonts w:ascii="TimesNewRomanPSMT" w:hAnsi="TimesNewRomanPSMT"/>
          <w:sz w:val="24"/>
          <w:szCs w:val="24"/>
        </w:rPr>
        <w:t>3</w:t>
      </w:r>
      <w:r w:rsidRPr="007A0761">
        <w:rPr>
          <w:rFonts w:ascii="TimesNewRomanPSMT" w:hAnsi="TimesNewRomanPSMT"/>
          <w:sz w:val="24"/>
          <w:szCs w:val="24"/>
        </w:rPr>
        <w:t>. Обмен документами валютного контроля, Обосновывающими или подтверждающими</w:t>
      </w:r>
      <w:r w:rsidRPr="007A0761">
        <w:rPr>
          <w:rFonts w:ascii="TimesNewRomanPSMT" w:hAnsi="TimesNewRomanPSMT"/>
          <w:sz w:val="24"/>
          <w:szCs w:val="24"/>
        </w:rPr>
        <w:br/>
        <w:t>документами, Иными документами и информацией, связанными с проведением валютных</w:t>
      </w:r>
      <w:r w:rsidRPr="007A0761">
        <w:rPr>
          <w:rFonts w:ascii="TimesNewRomanPSMT" w:hAnsi="TimesNewRomanPSMT"/>
          <w:sz w:val="24"/>
          <w:szCs w:val="24"/>
        </w:rPr>
        <w:br/>
        <w:t>операций,</w:t>
      </w:r>
      <w:r w:rsidR="00D14E83" w:rsidRPr="007A0761">
        <w:rPr>
          <w:rFonts w:ascii="TimesNewRomanPSMT" w:hAnsi="TimesNewRomanPSMT"/>
          <w:sz w:val="24"/>
          <w:szCs w:val="24"/>
        </w:rPr>
        <w:t xml:space="preserve"> </w:t>
      </w:r>
      <w:r w:rsidR="00FD15A9" w:rsidRPr="007A0761">
        <w:rPr>
          <w:rFonts w:ascii="TimesNewRomanPSMT" w:hAnsi="TimesNewRomanPSMT"/>
          <w:sz w:val="24"/>
          <w:szCs w:val="24"/>
        </w:rPr>
        <w:t>м</w:t>
      </w:r>
      <w:r w:rsidRPr="007A0761">
        <w:rPr>
          <w:rFonts w:ascii="TimesNewRomanPSMT" w:hAnsi="TimesNewRomanPSMT"/>
          <w:sz w:val="24"/>
          <w:szCs w:val="24"/>
        </w:rPr>
        <w:t>ожет</w:t>
      </w:r>
      <w:r w:rsidR="00D14E83" w:rsidRPr="007A0761">
        <w:rPr>
          <w:rFonts w:ascii="TimesNewRomanPSMT" w:hAnsi="TimesNewRomanPSMT"/>
          <w:sz w:val="24"/>
          <w:szCs w:val="24"/>
        </w:rPr>
        <w:t xml:space="preserve"> </w:t>
      </w:r>
      <w:r w:rsidRPr="007A0761">
        <w:rPr>
          <w:rFonts w:ascii="TimesNewRomanPSMT" w:hAnsi="TimesNewRomanPSMT"/>
          <w:sz w:val="24"/>
          <w:szCs w:val="24"/>
        </w:rPr>
        <w:t>осуществляться:</w:t>
      </w:r>
    </w:p>
    <w:p w:rsidR="00FD15A9" w:rsidRPr="007A0761" w:rsidRDefault="007D0F26" w:rsidP="00FD15A9">
      <w:pPr>
        <w:pStyle w:val="a4"/>
        <w:spacing w:line="360" w:lineRule="auto"/>
        <w:rPr>
          <w:rFonts w:ascii="TimesNewRomanPSMT" w:hAnsi="TimesNewRomanPSMT"/>
          <w:sz w:val="24"/>
          <w:szCs w:val="24"/>
        </w:rPr>
      </w:pPr>
      <w:r w:rsidRPr="007A0761">
        <w:rPr>
          <w:rFonts w:ascii="TimesNewRomanPSMT" w:hAnsi="TimesNewRomanPSMT"/>
          <w:sz w:val="24"/>
          <w:szCs w:val="24"/>
        </w:rPr>
        <w:br/>
      </w:r>
      <w:r w:rsidR="00D14E83" w:rsidRPr="007A0761">
        <w:rPr>
          <w:rFonts w:ascii="TimesNewRomanPSMT" w:hAnsi="TimesNewRomanPSMT"/>
          <w:sz w:val="24"/>
          <w:szCs w:val="24"/>
        </w:rPr>
        <w:t>•</w:t>
      </w:r>
      <w:r w:rsidRPr="007A0761">
        <w:rPr>
          <w:rFonts w:ascii="Symbol" w:hAnsi="Symbol"/>
          <w:sz w:val="24"/>
          <w:szCs w:val="24"/>
        </w:rPr>
        <w:t></w:t>
      </w:r>
      <w:r w:rsidRPr="007A0761">
        <w:rPr>
          <w:rFonts w:ascii="TimesNewRomanPSMT" w:hAnsi="TimesNewRomanPSMT"/>
          <w:sz w:val="24"/>
          <w:szCs w:val="24"/>
        </w:rPr>
        <w:t xml:space="preserve">на бумажном носителе непосредственно Резидентом либо его представителем </w:t>
      </w:r>
      <w:r w:rsidR="00FD15A9" w:rsidRPr="007A0761">
        <w:rPr>
          <w:rFonts w:ascii="TimesNewRomanPSMT" w:hAnsi="TimesNewRomanPSMT"/>
          <w:sz w:val="24"/>
          <w:szCs w:val="24"/>
        </w:rPr>
        <w:t>в головной/операционный офис Банка для передачи в Подразделение валютного контроля;</w:t>
      </w:r>
    </w:p>
    <w:p w:rsidR="00FD15A9" w:rsidRPr="007A0761" w:rsidRDefault="00D14E83" w:rsidP="00FD15A9">
      <w:pPr>
        <w:pStyle w:val="a4"/>
        <w:spacing w:line="360" w:lineRule="auto"/>
        <w:ind w:firstLine="0"/>
        <w:rPr>
          <w:rFonts w:ascii="TimesNewRomanPSMT" w:hAnsi="TimesNewRomanPSMT"/>
          <w:sz w:val="24"/>
          <w:szCs w:val="24"/>
        </w:rPr>
      </w:pPr>
      <w:r w:rsidRPr="007A0761">
        <w:rPr>
          <w:rFonts w:ascii="TimesNewRomanPSMT" w:hAnsi="TimesNewRomanPSMT"/>
          <w:sz w:val="24"/>
          <w:szCs w:val="24"/>
        </w:rPr>
        <w:t>•</w:t>
      </w:r>
      <w:r w:rsidR="007D0F26" w:rsidRPr="007A0761">
        <w:rPr>
          <w:rFonts w:ascii="Symbol" w:hAnsi="Symbol"/>
          <w:sz w:val="24"/>
          <w:szCs w:val="24"/>
        </w:rPr>
        <w:t></w:t>
      </w:r>
      <w:r w:rsidR="007D0F26" w:rsidRPr="007A0761">
        <w:rPr>
          <w:rFonts w:ascii="TimesNewRomanPSMT" w:hAnsi="TimesNewRomanPSMT"/>
          <w:sz w:val="24"/>
          <w:szCs w:val="24"/>
        </w:rPr>
        <w:t xml:space="preserve">с использованием системы дистанционного банковского обслуживания </w:t>
      </w:r>
      <w:r w:rsidR="00C22F68" w:rsidRPr="007A0761">
        <w:rPr>
          <w:rFonts w:ascii="TimesNewRomanPSMT" w:hAnsi="TimesNewRomanPSMT"/>
          <w:sz w:val="24"/>
          <w:szCs w:val="24"/>
        </w:rPr>
        <w:t xml:space="preserve"> «Банк-Клиент», </w:t>
      </w:r>
      <w:r w:rsidR="007D0F26" w:rsidRPr="007A0761">
        <w:rPr>
          <w:rFonts w:ascii="TimesNewRomanPSMT" w:hAnsi="TimesNewRomanPSMT"/>
          <w:sz w:val="24"/>
          <w:szCs w:val="24"/>
        </w:rPr>
        <w:t>(в</w:t>
      </w:r>
      <w:r w:rsidR="00C22F68" w:rsidRPr="007A0761">
        <w:rPr>
          <w:rFonts w:ascii="TimesNewRomanPSMT" w:hAnsi="TimesNewRomanPSMT"/>
          <w:sz w:val="24"/>
          <w:szCs w:val="24"/>
        </w:rPr>
        <w:t xml:space="preserve"> </w:t>
      </w:r>
      <w:r w:rsidR="007D0F26" w:rsidRPr="007A0761">
        <w:rPr>
          <w:rFonts w:ascii="TimesNewRomanPSMT" w:hAnsi="TimesNewRomanPSMT"/>
          <w:sz w:val="24"/>
          <w:szCs w:val="24"/>
        </w:rPr>
        <w:t>случае заключения между Банком и Клиентом договора дистанционного</w:t>
      </w:r>
      <w:r w:rsidR="00C22F68" w:rsidRPr="007A0761">
        <w:rPr>
          <w:rFonts w:ascii="TimesNewRomanPSMT" w:hAnsi="TimesNewRomanPSMT"/>
          <w:sz w:val="24"/>
          <w:szCs w:val="24"/>
        </w:rPr>
        <w:t xml:space="preserve"> </w:t>
      </w:r>
      <w:r w:rsidR="007D0F26" w:rsidRPr="007A0761">
        <w:rPr>
          <w:rFonts w:ascii="TimesNewRomanPSMT" w:hAnsi="TimesNewRomanPSMT"/>
          <w:sz w:val="24"/>
          <w:szCs w:val="24"/>
        </w:rPr>
        <w:t>банковского обслуживания)</w:t>
      </w:r>
      <w:r w:rsidR="00FD15A9" w:rsidRPr="007A0761">
        <w:rPr>
          <w:rFonts w:ascii="TimesNewRomanPSMT" w:hAnsi="TimesNewRomanPSMT"/>
          <w:sz w:val="24"/>
          <w:szCs w:val="24"/>
        </w:rPr>
        <w:t>;</w:t>
      </w:r>
    </w:p>
    <w:p w:rsidR="00FD15A9" w:rsidRPr="007A0761" w:rsidRDefault="00D14E83" w:rsidP="00FD15A9">
      <w:pPr>
        <w:pStyle w:val="a4"/>
        <w:spacing w:line="360" w:lineRule="auto"/>
        <w:ind w:firstLine="0"/>
        <w:rPr>
          <w:rFonts w:ascii="Times New Roman" w:hAnsi="Times New Roman" w:cs="Times New Roman"/>
          <w:sz w:val="24"/>
          <w:szCs w:val="24"/>
        </w:rPr>
      </w:pPr>
      <w:r w:rsidRPr="007A0761">
        <w:rPr>
          <w:rFonts w:ascii="TimesNewRomanPSMT" w:hAnsi="TimesNewRomanPSMT"/>
          <w:sz w:val="24"/>
          <w:szCs w:val="24"/>
        </w:rPr>
        <w:t>•</w:t>
      </w:r>
      <w:r w:rsidR="00FD15A9" w:rsidRPr="007A0761">
        <w:rPr>
          <w:rFonts w:ascii="Times New Roman" w:hAnsi="Times New Roman" w:cs="Times New Roman"/>
          <w:sz w:val="24"/>
          <w:szCs w:val="24"/>
        </w:rPr>
        <w:t xml:space="preserve"> заказным почтовым отправлением с уведомлением о вручении;</w:t>
      </w:r>
    </w:p>
    <w:p w:rsidR="00FD2F76" w:rsidRPr="007A0761" w:rsidRDefault="00FD2F76" w:rsidP="00FD15A9">
      <w:pPr>
        <w:pStyle w:val="a4"/>
        <w:spacing w:line="360" w:lineRule="auto"/>
        <w:ind w:firstLine="0"/>
        <w:rPr>
          <w:rFonts w:ascii="Times New Roman" w:hAnsi="Times New Roman" w:cs="Times New Roman"/>
          <w:sz w:val="24"/>
          <w:szCs w:val="24"/>
        </w:rPr>
      </w:pPr>
      <w:r w:rsidRPr="007A0761">
        <w:rPr>
          <w:rFonts w:ascii="Times New Roman" w:hAnsi="Times New Roman" w:cs="Times New Roman"/>
          <w:sz w:val="24"/>
          <w:szCs w:val="24"/>
        </w:rPr>
        <w:t xml:space="preserve">3.1 Формы документов и порядок их заполнения (справка о подтверждающих документах, заявление о постановке на учет контракта (кредитного договора), заявление о снятии с учета контракта (кредитного договора), заявление о внесении изменений в раздел </w:t>
      </w:r>
      <w:r w:rsidRPr="007A0761">
        <w:rPr>
          <w:rFonts w:ascii="Times New Roman" w:hAnsi="Times New Roman" w:cs="Times New Roman"/>
          <w:sz w:val="24"/>
          <w:szCs w:val="24"/>
          <w:lang w:val="en-US"/>
        </w:rPr>
        <w:t>I</w:t>
      </w:r>
      <w:r w:rsidRPr="007A0761">
        <w:rPr>
          <w:rFonts w:ascii="Times New Roman" w:hAnsi="Times New Roman" w:cs="Times New Roman"/>
          <w:sz w:val="24"/>
          <w:szCs w:val="24"/>
        </w:rPr>
        <w:t xml:space="preserve"> Ведомости банковского контроля, сведения о валютных операциях), оформляются  резидентами в соответствии с Инструкцией 181-И.</w:t>
      </w:r>
    </w:p>
    <w:p w:rsidR="00D76898" w:rsidRPr="007A0761" w:rsidRDefault="00D76898" w:rsidP="00FB55AB">
      <w:pPr>
        <w:pStyle w:val="a4"/>
        <w:spacing w:line="360" w:lineRule="auto"/>
        <w:ind w:firstLine="0"/>
        <w:jc w:val="right"/>
        <w:rPr>
          <w:rFonts w:ascii="Times New Roman" w:hAnsi="Times New Roman" w:cs="Times New Roman"/>
          <w:sz w:val="24"/>
          <w:szCs w:val="24"/>
        </w:rPr>
      </w:pPr>
    </w:p>
    <w:p w:rsidR="00FB55AB" w:rsidRPr="007A0761" w:rsidRDefault="00FB55AB" w:rsidP="00FB55AB">
      <w:pPr>
        <w:pStyle w:val="a4"/>
        <w:spacing w:line="360" w:lineRule="auto"/>
        <w:ind w:firstLine="0"/>
        <w:jc w:val="right"/>
        <w:rPr>
          <w:rFonts w:ascii="Times New Roman" w:hAnsi="Times New Roman" w:cs="Times New Roman"/>
          <w:sz w:val="24"/>
          <w:szCs w:val="24"/>
        </w:rPr>
      </w:pPr>
      <w:r w:rsidRPr="007A0761">
        <w:rPr>
          <w:rFonts w:ascii="Times New Roman" w:hAnsi="Times New Roman" w:cs="Times New Roman"/>
          <w:sz w:val="24"/>
          <w:szCs w:val="24"/>
        </w:rPr>
        <w:t>Клиент____________________</w:t>
      </w:r>
    </w:p>
    <w:p w:rsidR="00BA467E" w:rsidRPr="007A0761" w:rsidRDefault="00BA467E" w:rsidP="00FB55AB">
      <w:pPr>
        <w:pStyle w:val="a4"/>
        <w:spacing w:line="360" w:lineRule="auto"/>
        <w:ind w:firstLine="0"/>
        <w:rPr>
          <w:rFonts w:ascii="Times New Roman" w:hAnsi="Times New Roman" w:cs="Times New Roman"/>
          <w:b/>
          <w:sz w:val="24"/>
          <w:szCs w:val="24"/>
        </w:rPr>
      </w:pPr>
      <w:r w:rsidRPr="007A0761">
        <w:rPr>
          <w:rFonts w:ascii="Times New Roman" w:hAnsi="Times New Roman" w:cs="Times New Roman"/>
          <w:sz w:val="24"/>
          <w:szCs w:val="24"/>
        </w:rPr>
        <w:lastRenderedPageBreak/>
        <w:t>В случае предоставления информации в свобо</w:t>
      </w:r>
      <w:r w:rsidR="00FB55AB" w:rsidRPr="007A0761">
        <w:rPr>
          <w:rFonts w:ascii="Times New Roman" w:hAnsi="Times New Roman" w:cs="Times New Roman"/>
          <w:sz w:val="24"/>
          <w:szCs w:val="24"/>
        </w:rPr>
        <w:t>дном формате в форме заявления/</w:t>
      </w:r>
      <w:r w:rsidRPr="007A0761">
        <w:rPr>
          <w:rFonts w:ascii="Times New Roman" w:hAnsi="Times New Roman" w:cs="Times New Roman"/>
          <w:sz w:val="24"/>
          <w:szCs w:val="24"/>
        </w:rPr>
        <w:t>сообщения, при отсутствии требования в соответствии с Инструкцией № 181-И о</w:t>
      </w:r>
      <w:r w:rsidR="00FB55AB" w:rsidRPr="007A0761">
        <w:rPr>
          <w:rFonts w:ascii="Times New Roman" w:hAnsi="Times New Roman" w:cs="Times New Roman"/>
          <w:sz w:val="24"/>
          <w:szCs w:val="24"/>
        </w:rPr>
        <w:t xml:space="preserve"> </w:t>
      </w:r>
      <w:r w:rsidRPr="007A0761">
        <w:rPr>
          <w:rFonts w:ascii="Times New Roman" w:hAnsi="Times New Roman" w:cs="Times New Roman"/>
          <w:sz w:val="24"/>
          <w:szCs w:val="24"/>
        </w:rPr>
        <w:t>предоставлении бланка утвержденной в ней формы, клиент вправе не предоставлять формы бланков, установленные банком, при условии предоставления всей информации, которая предусмотрена в бланках</w:t>
      </w:r>
      <w:r w:rsidRPr="007A0761">
        <w:rPr>
          <w:rFonts w:ascii="Times New Roman" w:hAnsi="Times New Roman" w:cs="Times New Roman"/>
          <w:b/>
          <w:sz w:val="24"/>
          <w:szCs w:val="24"/>
        </w:rPr>
        <w:t>.</w:t>
      </w:r>
    </w:p>
    <w:p w:rsidR="00FD2F76" w:rsidRPr="007A0761" w:rsidRDefault="00FD2F76" w:rsidP="00BA467E">
      <w:pPr>
        <w:pStyle w:val="a4"/>
        <w:spacing w:line="360" w:lineRule="auto"/>
        <w:ind w:firstLine="708"/>
        <w:rPr>
          <w:rFonts w:ascii="Times New Roman" w:hAnsi="Times New Roman" w:cs="Times New Roman"/>
          <w:sz w:val="24"/>
          <w:szCs w:val="24"/>
        </w:rPr>
      </w:pPr>
      <w:r w:rsidRPr="007A0761">
        <w:rPr>
          <w:rFonts w:ascii="Times New Roman" w:hAnsi="Times New Roman" w:cs="Times New Roman"/>
          <w:sz w:val="24"/>
          <w:szCs w:val="24"/>
        </w:rPr>
        <w:t xml:space="preserve">Банк вправе устанавливать иные формы документов по валютному контролю в одностороннем порядке. В случае установления иных форм документов Банк уведомляет об этом Клиента не позднее, чем за 5 календарных дней до начала действия новых форм. </w:t>
      </w:r>
    </w:p>
    <w:p w:rsidR="00C22F68" w:rsidRPr="007A0761" w:rsidRDefault="007D0F26" w:rsidP="00FD15A9">
      <w:pPr>
        <w:pStyle w:val="a4"/>
        <w:spacing w:line="360" w:lineRule="auto"/>
        <w:ind w:firstLine="0"/>
        <w:rPr>
          <w:rFonts w:ascii="TimesNewRomanPSMT" w:hAnsi="TimesNewRomanPSMT"/>
          <w:sz w:val="24"/>
          <w:szCs w:val="24"/>
        </w:rPr>
      </w:pPr>
      <w:r w:rsidRPr="007A0761">
        <w:rPr>
          <w:rFonts w:ascii="TimesNewRomanPSMT" w:hAnsi="TimesNewRomanPSMT"/>
          <w:sz w:val="24"/>
          <w:szCs w:val="24"/>
        </w:rPr>
        <w:br/>
      </w:r>
      <w:proofErr w:type="gramStart"/>
      <w:r w:rsidR="00D91CDC" w:rsidRPr="007A0761">
        <w:rPr>
          <w:rFonts w:ascii="TimesNewRomanPSMT" w:hAnsi="TimesNewRomanPSMT"/>
          <w:sz w:val="24"/>
          <w:szCs w:val="24"/>
        </w:rPr>
        <w:t>3</w:t>
      </w:r>
      <w:r w:rsidRPr="007A0761">
        <w:rPr>
          <w:rFonts w:ascii="TimesNewRomanPSMT" w:hAnsi="TimesNewRomanPSMT"/>
          <w:sz w:val="24"/>
          <w:szCs w:val="24"/>
        </w:rPr>
        <w:t>.</w:t>
      </w:r>
      <w:r w:rsidR="00FD2F76" w:rsidRPr="007A0761">
        <w:rPr>
          <w:rFonts w:ascii="TimesNewRomanPSMT" w:hAnsi="TimesNewRomanPSMT"/>
          <w:sz w:val="24"/>
          <w:szCs w:val="24"/>
        </w:rPr>
        <w:t>2</w:t>
      </w:r>
      <w:r w:rsidRPr="007A0761">
        <w:rPr>
          <w:rFonts w:ascii="TimesNewRomanPSMT" w:hAnsi="TimesNewRomanPSMT"/>
          <w:sz w:val="24"/>
          <w:szCs w:val="24"/>
        </w:rPr>
        <w:t xml:space="preserve"> Документ</w:t>
      </w:r>
      <w:r w:rsidR="00C22F68" w:rsidRPr="007A0761">
        <w:rPr>
          <w:rFonts w:ascii="TimesNewRomanPSMT" w:hAnsi="TimesNewRomanPSMT"/>
          <w:sz w:val="24"/>
          <w:szCs w:val="24"/>
        </w:rPr>
        <w:t>ы</w:t>
      </w:r>
      <w:r w:rsidRPr="007A0761">
        <w:rPr>
          <w:rFonts w:ascii="TimesNewRomanPSMT" w:hAnsi="TimesNewRomanPSMT"/>
          <w:sz w:val="24"/>
          <w:szCs w:val="24"/>
        </w:rPr>
        <w:t xml:space="preserve"> валютного контроля, Обосновывающи</w:t>
      </w:r>
      <w:r w:rsidR="00C22F68" w:rsidRPr="007A0761">
        <w:rPr>
          <w:rFonts w:ascii="TimesNewRomanPSMT" w:hAnsi="TimesNewRomanPSMT"/>
          <w:sz w:val="24"/>
          <w:szCs w:val="24"/>
        </w:rPr>
        <w:t>е</w:t>
      </w:r>
      <w:r w:rsidRPr="007A0761">
        <w:rPr>
          <w:rFonts w:ascii="TimesNewRomanPSMT" w:hAnsi="TimesNewRomanPSMT"/>
          <w:sz w:val="24"/>
          <w:szCs w:val="24"/>
        </w:rPr>
        <w:t xml:space="preserve"> или</w:t>
      </w:r>
      <w:r w:rsidR="00C22F68" w:rsidRPr="007A0761">
        <w:rPr>
          <w:rFonts w:ascii="TimesNewRomanPSMT" w:hAnsi="TimesNewRomanPSMT"/>
          <w:sz w:val="24"/>
          <w:szCs w:val="24"/>
        </w:rPr>
        <w:t xml:space="preserve"> </w:t>
      </w:r>
      <w:r w:rsidR="003F45A9" w:rsidRPr="007A0761">
        <w:rPr>
          <w:rFonts w:ascii="TimesNewRomanPSMT" w:hAnsi="TimesNewRomanPSMT"/>
          <w:sz w:val="24"/>
          <w:szCs w:val="24"/>
        </w:rPr>
        <w:t>П</w:t>
      </w:r>
      <w:r w:rsidRPr="007A0761">
        <w:rPr>
          <w:rFonts w:ascii="TimesNewRomanPSMT" w:hAnsi="TimesNewRomanPSMT"/>
          <w:sz w:val="24"/>
          <w:szCs w:val="24"/>
        </w:rPr>
        <w:t>одтверждающ</w:t>
      </w:r>
      <w:r w:rsidR="00C22F68" w:rsidRPr="007A0761">
        <w:rPr>
          <w:rFonts w:ascii="TimesNewRomanPSMT" w:hAnsi="TimesNewRomanPSMT"/>
          <w:sz w:val="24"/>
          <w:szCs w:val="24"/>
        </w:rPr>
        <w:t>ие</w:t>
      </w:r>
      <w:r w:rsidRPr="007A0761">
        <w:rPr>
          <w:rFonts w:ascii="TimesNewRomanPSMT" w:hAnsi="TimesNewRomanPSMT"/>
          <w:sz w:val="24"/>
          <w:szCs w:val="24"/>
        </w:rPr>
        <w:t xml:space="preserve"> документ</w:t>
      </w:r>
      <w:r w:rsidR="00C22F68" w:rsidRPr="007A0761">
        <w:rPr>
          <w:rFonts w:ascii="TimesNewRomanPSMT" w:hAnsi="TimesNewRomanPSMT"/>
          <w:sz w:val="24"/>
          <w:szCs w:val="24"/>
        </w:rPr>
        <w:t>ы</w:t>
      </w:r>
      <w:r w:rsidRPr="007A0761">
        <w:rPr>
          <w:rFonts w:ascii="TimesNewRomanPSMT" w:hAnsi="TimesNewRomanPSMT"/>
          <w:sz w:val="24"/>
          <w:szCs w:val="24"/>
        </w:rPr>
        <w:t>, Ины</w:t>
      </w:r>
      <w:r w:rsidR="00C22F68" w:rsidRPr="007A0761">
        <w:rPr>
          <w:rFonts w:ascii="TimesNewRomanPSMT" w:hAnsi="TimesNewRomanPSMT"/>
          <w:sz w:val="24"/>
          <w:szCs w:val="24"/>
        </w:rPr>
        <w:t>е</w:t>
      </w:r>
      <w:r w:rsidRPr="007A0761">
        <w:rPr>
          <w:rFonts w:ascii="TimesNewRomanPSMT" w:hAnsi="TimesNewRomanPSMT"/>
          <w:sz w:val="24"/>
          <w:szCs w:val="24"/>
        </w:rPr>
        <w:t xml:space="preserve"> документ</w:t>
      </w:r>
      <w:r w:rsidR="00C22F68" w:rsidRPr="007A0761">
        <w:rPr>
          <w:rFonts w:ascii="TimesNewRomanPSMT" w:hAnsi="TimesNewRomanPSMT"/>
          <w:sz w:val="24"/>
          <w:szCs w:val="24"/>
        </w:rPr>
        <w:t>ы</w:t>
      </w:r>
      <w:r w:rsidRPr="007A0761">
        <w:rPr>
          <w:rFonts w:ascii="TimesNewRomanPSMT" w:hAnsi="TimesNewRomanPSMT"/>
          <w:sz w:val="24"/>
          <w:szCs w:val="24"/>
        </w:rPr>
        <w:t xml:space="preserve"> и информац</w:t>
      </w:r>
      <w:r w:rsidR="00C22F68" w:rsidRPr="007A0761">
        <w:rPr>
          <w:rFonts w:ascii="TimesNewRomanPSMT" w:hAnsi="TimesNewRomanPSMT"/>
          <w:sz w:val="24"/>
          <w:szCs w:val="24"/>
        </w:rPr>
        <w:t xml:space="preserve">ия, </w:t>
      </w:r>
      <w:r w:rsidRPr="007A0761">
        <w:rPr>
          <w:rFonts w:ascii="TimesNewRomanPSMT" w:hAnsi="TimesNewRomanPSMT"/>
          <w:sz w:val="24"/>
          <w:szCs w:val="24"/>
        </w:rPr>
        <w:t>представляемы</w:t>
      </w:r>
      <w:r w:rsidR="00C22F68" w:rsidRPr="007A0761">
        <w:rPr>
          <w:rFonts w:ascii="TimesNewRomanPSMT" w:hAnsi="TimesNewRomanPSMT"/>
          <w:sz w:val="24"/>
          <w:szCs w:val="24"/>
        </w:rPr>
        <w:t>е</w:t>
      </w:r>
      <w:r w:rsidRPr="007A0761">
        <w:rPr>
          <w:rFonts w:ascii="TimesNewRomanPSMT" w:hAnsi="TimesNewRomanPSMT"/>
          <w:sz w:val="24"/>
          <w:szCs w:val="24"/>
        </w:rPr>
        <w:t xml:space="preserve"> Резидентом в Банк на бумажном носителе, должны быть заверены</w:t>
      </w:r>
      <w:r w:rsidR="00C22F68" w:rsidRPr="007A0761">
        <w:rPr>
          <w:rFonts w:ascii="TimesNewRomanPSMT" w:hAnsi="TimesNewRomanPSMT"/>
          <w:sz w:val="24"/>
          <w:szCs w:val="24"/>
        </w:rPr>
        <w:t xml:space="preserve"> </w:t>
      </w:r>
      <w:r w:rsidRPr="007A0761">
        <w:rPr>
          <w:rFonts w:ascii="TimesNewRomanPSMT" w:hAnsi="TimesNewRomanPSMT"/>
          <w:sz w:val="24"/>
          <w:szCs w:val="24"/>
        </w:rPr>
        <w:t>оттиском печати Резидента (при ее наличии) и подписаны в соответствии с карточкой</w:t>
      </w:r>
      <w:r w:rsidR="00C22F68" w:rsidRPr="007A0761">
        <w:rPr>
          <w:rFonts w:ascii="TimesNewRomanPSMT" w:hAnsi="TimesNewRomanPSMT"/>
          <w:sz w:val="24"/>
          <w:szCs w:val="24"/>
        </w:rPr>
        <w:t xml:space="preserve"> </w:t>
      </w:r>
      <w:r w:rsidRPr="007A0761">
        <w:rPr>
          <w:rFonts w:ascii="TimesNewRomanPSMT" w:hAnsi="TimesNewRomanPSMT"/>
          <w:sz w:val="24"/>
          <w:szCs w:val="24"/>
        </w:rPr>
        <w:t>с образцами подписей и оттиском печати:</w:t>
      </w:r>
      <w:r w:rsidRPr="007A0761">
        <w:rPr>
          <w:rFonts w:ascii="TimesNewRomanPSMT" w:hAnsi="TimesNewRomanPSMT"/>
          <w:sz w:val="24"/>
          <w:szCs w:val="24"/>
        </w:rPr>
        <w:br/>
      </w:r>
      <w:r w:rsidR="00AA0304" w:rsidRPr="007A0761">
        <w:rPr>
          <w:rFonts w:ascii="TimesNewRomanPSMT" w:hAnsi="TimesNewRomanPSMT"/>
          <w:sz w:val="24"/>
          <w:szCs w:val="24"/>
        </w:rPr>
        <w:t>•</w:t>
      </w:r>
      <w:r w:rsidRPr="007A0761">
        <w:rPr>
          <w:rFonts w:ascii="Symbol" w:hAnsi="Symbol"/>
          <w:sz w:val="24"/>
          <w:szCs w:val="24"/>
        </w:rPr>
        <w:t></w:t>
      </w:r>
      <w:r w:rsidRPr="007A0761">
        <w:rPr>
          <w:rFonts w:ascii="TimesNewRomanPSMT" w:hAnsi="TimesNewRomanPSMT"/>
          <w:sz w:val="24"/>
          <w:szCs w:val="24"/>
        </w:rPr>
        <w:t>от имени Резидента, являющегося индивидуальным предпринимателем или</w:t>
      </w:r>
      <w:r w:rsidRPr="007A0761">
        <w:rPr>
          <w:rFonts w:ascii="TimesNewRomanPSMT" w:hAnsi="TimesNewRomanPSMT"/>
          <w:sz w:val="24"/>
          <w:szCs w:val="24"/>
        </w:rPr>
        <w:br/>
        <w:t>физическим лицом, занимающимся в установленном законодательством</w:t>
      </w:r>
      <w:r w:rsidRPr="007A0761">
        <w:rPr>
          <w:rFonts w:ascii="TimesNewRomanPSMT" w:hAnsi="TimesNewRomanPSMT"/>
          <w:sz w:val="24"/>
          <w:szCs w:val="24"/>
        </w:rPr>
        <w:br/>
        <w:t>Российской Федерации частной практикой, - самим Резидентом либо</w:t>
      </w:r>
      <w:proofErr w:type="gramEnd"/>
      <w:r w:rsidRPr="007A0761">
        <w:rPr>
          <w:rFonts w:ascii="TimesNewRomanPSMT" w:hAnsi="TimesNewRomanPSMT"/>
          <w:sz w:val="24"/>
          <w:szCs w:val="24"/>
        </w:rPr>
        <w:t xml:space="preserve"> его</w:t>
      </w:r>
      <w:r w:rsidRPr="007A0761">
        <w:rPr>
          <w:rFonts w:ascii="TimesNewRomanPSMT" w:hAnsi="TimesNewRomanPSMT"/>
          <w:sz w:val="24"/>
          <w:szCs w:val="24"/>
        </w:rPr>
        <w:br/>
        <w:t>представителем на основании доверенности;</w:t>
      </w:r>
      <w:r w:rsidRPr="007A0761">
        <w:rPr>
          <w:rFonts w:ascii="TimesNewRomanPSMT" w:hAnsi="TimesNewRomanPSMT"/>
          <w:sz w:val="24"/>
          <w:szCs w:val="24"/>
        </w:rPr>
        <w:br/>
      </w:r>
      <w:r w:rsidR="00D14E83" w:rsidRPr="007A0761">
        <w:rPr>
          <w:rFonts w:ascii="TimesNewRomanPSMT" w:hAnsi="TimesNewRomanPSMT"/>
          <w:sz w:val="24"/>
          <w:szCs w:val="24"/>
        </w:rPr>
        <w:t>•</w:t>
      </w:r>
      <w:r w:rsidRPr="007A0761">
        <w:rPr>
          <w:rFonts w:ascii="Symbol" w:hAnsi="Symbol"/>
          <w:sz w:val="24"/>
          <w:szCs w:val="24"/>
        </w:rPr>
        <w:t></w:t>
      </w:r>
      <w:r w:rsidRPr="007A0761">
        <w:rPr>
          <w:rFonts w:ascii="TimesNewRomanPSMT" w:hAnsi="TimesNewRomanPSMT"/>
          <w:sz w:val="24"/>
          <w:szCs w:val="24"/>
        </w:rPr>
        <w:t>от имени Резидента – юридического лица:</w:t>
      </w:r>
      <w:r w:rsidRPr="007A0761">
        <w:rPr>
          <w:rFonts w:ascii="TimesNewRomanPSMT" w:hAnsi="TimesNewRomanPSMT"/>
          <w:sz w:val="24"/>
          <w:szCs w:val="24"/>
        </w:rPr>
        <w:br/>
      </w:r>
      <w:r w:rsidRPr="007A0761">
        <w:rPr>
          <w:rFonts w:ascii="CourierNewPSMT" w:hAnsi="CourierNewPSMT"/>
          <w:sz w:val="24"/>
          <w:szCs w:val="24"/>
        </w:rPr>
        <w:t xml:space="preserve">o </w:t>
      </w:r>
      <w:r w:rsidRPr="007A0761">
        <w:rPr>
          <w:rFonts w:ascii="TimesNewRomanPSMT" w:hAnsi="TimesNewRomanPSMT"/>
          <w:sz w:val="24"/>
          <w:szCs w:val="24"/>
        </w:rPr>
        <w:t>лицом (лицами), наделенными правом первой и (или) второй подписи,</w:t>
      </w:r>
      <w:r w:rsidRPr="007A0761">
        <w:rPr>
          <w:rFonts w:ascii="TimesNewRomanPSMT" w:hAnsi="TimesNewRomanPSMT"/>
          <w:sz w:val="24"/>
          <w:szCs w:val="24"/>
        </w:rPr>
        <w:br/>
        <w:t>заявленной (</w:t>
      </w:r>
      <w:proofErr w:type="spellStart"/>
      <w:r w:rsidRPr="007A0761">
        <w:rPr>
          <w:rFonts w:ascii="TimesNewRomanPSMT" w:hAnsi="TimesNewRomanPSMT"/>
          <w:sz w:val="24"/>
          <w:szCs w:val="24"/>
        </w:rPr>
        <w:t>ыми</w:t>
      </w:r>
      <w:proofErr w:type="spellEnd"/>
      <w:r w:rsidRPr="007A0761">
        <w:rPr>
          <w:rFonts w:ascii="TimesNewRomanPSMT" w:hAnsi="TimesNewRomanPSMT"/>
          <w:sz w:val="24"/>
          <w:szCs w:val="24"/>
        </w:rPr>
        <w:t>) в карточке с образцами подписей и оттиска печати</w:t>
      </w:r>
      <w:r w:rsidRPr="007A0761">
        <w:rPr>
          <w:rFonts w:ascii="TimesNewRomanPSMT" w:hAnsi="TimesNewRomanPSMT"/>
          <w:sz w:val="24"/>
          <w:szCs w:val="24"/>
        </w:rPr>
        <w:br/>
        <w:t>Резидента;</w:t>
      </w:r>
      <w:r w:rsidRPr="007A0761">
        <w:rPr>
          <w:rFonts w:ascii="TimesNewRomanPSMT" w:hAnsi="TimesNewRomanPSMT"/>
          <w:sz w:val="24"/>
          <w:szCs w:val="24"/>
        </w:rPr>
        <w:br/>
      </w:r>
      <w:r w:rsidR="00D14E83" w:rsidRPr="007A0761">
        <w:rPr>
          <w:rFonts w:ascii="TimesNewRomanPSMT" w:hAnsi="TimesNewRomanPSMT"/>
          <w:sz w:val="24"/>
          <w:szCs w:val="24"/>
        </w:rPr>
        <w:t>•</w:t>
      </w:r>
      <w:r w:rsidRPr="007A0761">
        <w:rPr>
          <w:rFonts w:ascii="CourierNewPSMT" w:hAnsi="CourierNewPSMT"/>
          <w:sz w:val="24"/>
          <w:szCs w:val="24"/>
        </w:rPr>
        <w:t xml:space="preserve"> </w:t>
      </w:r>
      <w:r w:rsidRPr="007A0761">
        <w:rPr>
          <w:rFonts w:ascii="TimesNewRomanPSMT" w:hAnsi="TimesNewRomanPSMT"/>
          <w:sz w:val="24"/>
          <w:szCs w:val="24"/>
        </w:rPr>
        <w:t>иным сотрудником Резидента, наделенным соответствующими</w:t>
      </w:r>
      <w:r w:rsidRPr="007A0761">
        <w:rPr>
          <w:rFonts w:ascii="TimesNewRomanPSMT" w:hAnsi="TimesNewRomanPSMT"/>
          <w:sz w:val="24"/>
          <w:szCs w:val="24"/>
        </w:rPr>
        <w:br/>
        <w:t>полномочиями, в том числе на основании распорядительного акта или</w:t>
      </w:r>
      <w:r w:rsidRPr="007A0761">
        <w:rPr>
          <w:rFonts w:ascii="TimesNewRomanPSMT" w:hAnsi="TimesNewRomanPSMT"/>
          <w:sz w:val="24"/>
          <w:szCs w:val="24"/>
        </w:rPr>
        <w:br/>
        <w:t>доверенности.</w:t>
      </w:r>
    </w:p>
    <w:p w:rsidR="00D91CDC" w:rsidRPr="007A0761" w:rsidRDefault="007D0F26" w:rsidP="00D91CDC">
      <w:pPr>
        <w:pStyle w:val="a4"/>
        <w:spacing w:line="360" w:lineRule="auto"/>
        <w:rPr>
          <w:rFonts w:ascii="Times New Roman" w:hAnsi="Times New Roman"/>
          <w:sz w:val="24"/>
          <w:szCs w:val="24"/>
        </w:rPr>
      </w:pPr>
      <w:r w:rsidRPr="007A0761">
        <w:rPr>
          <w:rFonts w:ascii="TimesNewRomanPSMT" w:hAnsi="TimesNewRomanPSMT"/>
          <w:sz w:val="24"/>
          <w:szCs w:val="24"/>
        </w:rPr>
        <w:br/>
      </w:r>
      <w:r w:rsidR="00D91CDC" w:rsidRPr="007A0761">
        <w:rPr>
          <w:rFonts w:ascii="TimesNewRomanPSMT" w:hAnsi="TimesNewRomanPSMT"/>
          <w:sz w:val="24"/>
          <w:szCs w:val="24"/>
        </w:rPr>
        <w:t>3</w:t>
      </w:r>
      <w:r w:rsidRPr="007A0761">
        <w:rPr>
          <w:rFonts w:ascii="TimesNewRomanPSMT" w:hAnsi="TimesNewRomanPSMT"/>
          <w:sz w:val="24"/>
          <w:szCs w:val="24"/>
        </w:rPr>
        <w:t>.2 Порядок обмена Документами валютного контроля, Обосновывающими или</w:t>
      </w:r>
      <w:r w:rsidRPr="007A0761">
        <w:rPr>
          <w:rFonts w:ascii="TimesNewRomanPSMT" w:hAnsi="TimesNewRomanPSMT"/>
          <w:sz w:val="24"/>
          <w:szCs w:val="24"/>
        </w:rPr>
        <w:br/>
        <w:t>подтверждающими документами, Иными документами и информацией представляемыми</w:t>
      </w:r>
      <w:r w:rsidRPr="007A0761">
        <w:rPr>
          <w:rFonts w:ascii="TimesNewRomanPSMT" w:hAnsi="TimesNewRomanPSMT"/>
          <w:sz w:val="24"/>
          <w:szCs w:val="24"/>
        </w:rPr>
        <w:br/>
        <w:t>Резидентом в Банк в электронном виде, и подписания указанных документов электронной</w:t>
      </w:r>
      <w:r w:rsidRPr="007A0761">
        <w:rPr>
          <w:rFonts w:ascii="TimesNewRomanPSMT" w:hAnsi="TimesNewRomanPSMT"/>
          <w:sz w:val="24"/>
          <w:szCs w:val="24"/>
        </w:rPr>
        <w:br/>
        <w:t xml:space="preserve">подписью (ЭЦП) устанавливается </w:t>
      </w:r>
      <w:r w:rsidR="006630E9" w:rsidRPr="007A0761">
        <w:rPr>
          <w:rFonts w:ascii="TimesNewRomanPSMT" w:hAnsi="TimesNewRomanPSMT"/>
          <w:sz w:val="24"/>
          <w:szCs w:val="24"/>
        </w:rPr>
        <w:t xml:space="preserve">в соответствии с положениями  </w:t>
      </w:r>
      <w:r w:rsidR="00C22F68" w:rsidRPr="007A0761">
        <w:rPr>
          <w:rFonts w:ascii="Times New Roman" w:hAnsi="Times New Roman"/>
          <w:sz w:val="24"/>
          <w:szCs w:val="24"/>
        </w:rPr>
        <w:t>Договор</w:t>
      </w:r>
      <w:r w:rsidR="006630E9" w:rsidRPr="007A0761">
        <w:rPr>
          <w:rFonts w:ascii="Times New Roman" w:hAnsi="Times New Roman"/>
          <w:sz w:val="24"/>
          <w:szCs w:val="24"/>
        </w:rPr>
        <w:t>а</w:t>
      </w:r>
      <w:r w:rsidR="00C22F68" w:rsidRPr="007A0761">
        <w:rPr>
          <w:rFonts w:ascii="Times New Roman" w:hAnsi="Times New Roman"/>
          <w:sz w:val="24"/>
          <w:szCs w:val="24"/>
        </w:rPr>
        <w:t xml:space="preserve"> </w:t>
      </w:r>
      <w:r w:rsidR="006630E9" w:rsidRPr="007A0761">
        <w:rPr>
          <w:rFonts w:ascii="Times New Roman" w:hAnsi="Times New Roman"/>
          <w:sz w:val="24"/>
          <w:szCs w:val="24"/>
        </w:rPr>
        <w:t>«О</w:t>
      </w:r>
      <w:r w:rsidR="00C22F68" w:rsidRPr="007A0761">
        <w:rPr>
          <w:rFonts w:ascii="Times New Roman" w:hAnsi="Times New Roman"/>
          <w:sz w:val="24"/>
          <w:szCs w:val="24"/>
        </w:rPr>
        <w:t xml:space="preserve"> порядке обмена и приема к исполнению банком электронных документов с использованием Системы</w:t>
      </w:r>
      <w:r w:rsidR="006630E9" w:rsidRPr="007A0761">
        <w:rPr>
          <w:rFonts w:ascii="Times New Roman" w:hAnsi="Times New Roman"/>
          <w:sz w:val="24"/>
          <w:szCs w:val="24"/>
        </w:rPr>
        <w:t xml:space="preserve"> «Банк-Клиент»</w:t>
      </w:r>
      <w:r w:rsidR="00D91CDC" w:rsidRPr="007A0761">
        <w:rPr>
          <w:rFonts w:ascii="Times New Roman" w:hAnsi="Times New Roman"/>
          <w:sz w:val="24"/>
          <w:szCs w:val="24"/>
        </w:rPr>
        <w:t xml:space="preserve">. </w:t>
      </w:r>
      <w:r w:rsidR="00C22F68" w:rsidRPr="007A0761">
        <w:rPr>
          <w:rFonts w:ascii="Times New Roman" w:hAnsi="Times New Roman"/>
          <w:sz w:val="24"/>
          <w:szCs w:val="24"/>
        </w:rPr>
        <w:t xml:space="preserve"> </w:t>
      </w:r>
    </w:p>
    <w:p w:rsidR="00FB55AB" w:rsidRPr="007A0761" w:rsidRDefault="00D91CDC" w:rsidP="00FB55AB">
      <w:pPr>
        <w:pStyle w:val="a4"/>
        <w:spacing w:line="360" w:lineRule="auto"/>
        <w:rPr>
          <w:rFonts w:ascii="Times New Roman" w:hAnsi="Times New Roman"/>
          <w:sz w:val="24"/>
          <w:szCs w:val="24"/>
        </w:rPr>
      </w:pPr>
      <w:r w:rsidRPr="007A0761">
        <w:rPr>
          <w:rFonts w:ascii="Times New Roman" w:hAnsi="Times New Roman"/>
          <w:sz w:val="24"/>
          <w:szCs w:val="24"/>
        </w:rPr>
        <w:t xml:space="preserve">Банк вправе не рассматривать и/или отказать в приеме Обосновывающих документов,  поступивших в Банк от Резидента в электронном виде по системе «Банк-Клиент». Банк вправе ограничить использование форматов файлов, полученных </w:t>
      </w:r>
      <w:proofErr w:type="gramStart"/>
      <w:r w:rsidRPr="007A0761">
        <w:rPr>
          <w:rFonts w:ascii="Times New Roman" w:hAnsi="Times New Roman"/>
          <w:sz w:val="24"/>
          <w:szCs w:val="24"/>
        </w:rPr>
        <w:t>с</w:t>
      </w:r>
      <w:proofErr w:type="gramEnd"/>
      <w:r w:rsidRPr="007A0761">
        <w:rPr>
          <w:rFonts w:ascii="Times New Roman" w:hAnsi="Times New Roman"/>
          <w:sz w:val="24"/>
          <w:szCs w:val="24"/>
        </w:rPr>
        <w:t xml:space="preserve"> </w:t>
      </w:r>
    </w:p>
    <w:p w:rsidR="00FB55AB" w:rsidRPr="007A0761" w:rsidRDefault="00FB55AB" w:rsidP="00FB55AB">
      <w:pPr>
        <w:pStyle w:val="a4"/>
        <w:spacing w:line="360" w:lineRule="auto"/>
        <w:jc w:val="right"/>
        <w:rPr>
          <w:rFonts w:ascii="Times New Roman" w:hAnsi="Times New Roman"/>
          <w:sz w:val="24"/>
          <w:szCs w:val="24"/>
        </w:rPr>
      </w:pPr>
      <w:r w:rsidRPr="007A0761">
        <w:rPr>
          <w:rFonts w:ascii="Times New Roman" w:hAnsi="Times New Roman"/>
          <w:sz w:val="24"/>
          <w:szCs w:val="24"/>
        </w:rPr>
        <w:t>Клиент____________________</w:t>
      </w:r>
    </w:p>
    <w:p w:rsidR="00C22F68" w:rsidRPr="007A0761" w:rsidRDefault="00D91CDC" w:rsidP="00FB55AB">
      <w:pPr>
        <w:pStyle w:val="a4"/>
        <w:spacing w:line="360" w:lineRule="auto"/>
        <w:ind w:firstLine="0"/>
        <w:rPr>
          <w:rFonts w:ascii="TimesNewRomanPSMT" w:hAnsi="TimesNewRomanPSMT"/>
          <w:sz w:val="24"/>
          <w:szCs w:val="24"/>
        </w:rPr>
      </w:pPr>
      <w:r w:rsidRPr="007A0761">
        <w:rPr>
          <w:rFonts w:ascii="Times New Roman" w:hAnsi="Times New Roman"/>
          <w:sz w:val="24"/>
          <w:szCs w:val="24"/>
        </w:rPr>
        <w:lastRenderedPageBreak/>
        <w:t>использованием сканирующих устройств, содержащих Обосновывающие документы,</w:t>
      </w:r>
      <w:r w:rsidR="00C22F68" w:rsidRPr="007A0761">
        <w:rPr>
          <w:rFonts w:ascii="Times New Roman" w:hAnsi="Times New Roman"/>
          <w:sz w:val="24"/>
          <w:szCs w:val="24"/>
        </w:rPr>
        <w:t xml:space="preserve"> заключенным между Клиентом и Банком.</w:t>
      </w:r>
      <w:r w:rsidRPr="007A0761">
        <w:t xml:space="preserve"> </w:t>
      </w:r>
    </w:p>
    <w:p w:rsidR="00560C48" w:rsidRPr="007A0761" w:rsidRDefault="006630E9" w:rsidP="00D458BB">
      <w:pPr>
        <w:spacing w:after="0" w:line="360" w:lineRule="auto"/>
        <w:jc w:val="both"/>
        <w:rPr>
          <w:rFonts w:ascii="TimesNewRomanPSMT" w:hAnsi="TimesNewRomanPSMT"/>
          <w:sz w:val="24"/>
          <w:szCs w:val="24"/>
        </w:rPr>
      </w:pPr>
      <w:r w:rsidRPr="007A0761">
        <w:rPr>
          <w:rFonts w:ascii="TimesNewRomanPSMT" w:hAnsi="TimesNewRomanPSMT"/>
          <w:sz w:val="24"/>
          <w:szCs w:val="24"/>
        </w:rPr>
        <w:t>4</w:t>
      </w:r>
      <w:r w:rsidR="007D0F26" w:rsidRPr="007A0761">
        <w:rPr>
          <w:rFonts w:ascii="TimesNewRomanPSMT" w:hAnsi="TimesNewRomanPSMT"/>
          <w:sz w:val="24"/>
          <w:szCs w:val="24"/>
        </w:rPr>
        <w:t>. Обосновывающие или подтверждающие документы могут представляться в Банк в</w:t>
      </w:r>
      <w:r w:rsidR="007D0F26" w:rsidRPr="007A0761">
        <w:rPr>
          <w:rFonts w:ascii="TimesNewRomanPSMT" w:hAnsi="TimesNewRomanPSMT"/>
          <w:sz w:val="24"/>
          <w:szCs w:val="24"/>
        </w:rPr>
        <w:br/>
        <w:t>подлиннике (оригинале) или в форме надлежащим образом заверенные копии.</w:t>
      </w:r>
      <w:r w:rsidR="007D0F26" w:rsidRPr="007A0761">
        <w:rPr>
          <w:rFonts w:ascii="TimesNewRomanPSMT" w:hAnsi="TimesNewRomanPSMT"/>
          <w:sz w:val="24"/>
          <w:szCs w:val="24"/>
        </w:rPr>
        <w:br/>
      </w:r>
      <w:r w:rsidR="00D14E83" w:rsidRPr="007A0761">
        <w:rPr>
          <w:rFonts w:ascii="TimesNewRomanPSMT" w:hAnsi="TimesNewRomanPSMT"/>
          <w:sz w:val="24"/>
          <w:szCs w:val="24"/>
        </w:rPr>
        <w:t>•</w:t>
      </w:r>
      <w:r w:rsidR="007D0F26" w:rsidRPr="007A0761">
        <w:rPr>
          <w:rFonts w:ascii="Symbol" w:hAnsi="Symbol"/>
          <w:sz w:val="24"/>
          <w:szCs w:val="24"/>
        </w:rPr>
        <w:t></w:t>
      </w:r>
      <w:r w:rsidR="007D0F26" w:rsidRPr="007A0761">
        <w:rPr>
          <w:rFonts w:ascii="TimesNewRomanPSMT" w:hAnsi="TimesNewRomanPSMT"/>
          <w:sz w:val="24"/>
          <w:szCs w:val="24"/>
        </w:rPr>
        <w:t>Под надлежащим образом заверенными копиями считаются копии документов</w:t>
      </w:r>
      <w:r w:rsidR="007D0F26" w:rsidRPr="007A0761">
        <w:rPr>
          <w:rFonts w:ascii="TimesNewRomanPSMT" w:hAnsi="TimesNewRomanPSMT"/>
          <w:sz w:val="24"/>
          <w:szCs w:val="24"/>
        </w:rPr>
        <w:br/>
        <w:t>заверенные нотариально или Резидентом. При заверении Резидентом копий</w:t>
      </w:r>
      <w:r w:rsidR="007D0F26" w:rsidRPr="007A0761">
        <w:rPr>
          <w:rFonts w:ascii="TimesNewRomanPSMT" w:hAnsi="TimesNewRomanPSMT"/>
          <w:sz w:val="24"/>
          <w:szCs w:val="24"/>
        </w:rPr>
        <w:br/>
        <w:t>документов на бумажном носителе подписью уполномоченного лица Резидента и</w:t>
      </w:r>
      <w:r w:rsidR="007D0F26" w:rsidRPr="007A0761">
        <w:rPr>
          <w:rFonts w:ascii="TimesNewRomanPSMT" w:hAnsi="TimesNewRomanPSMT"/>
          <w:sz w:val="24"/>
          <w:szCs w:val="24"/>
        </w:rPr>
        <w:br/>
        <w:t>оттиском печати Резидента (при ее наличии) удостоверяется каждый лист</w:t>
      </w:r>
      <w:r w:rsidR="007D0F26" w:rsidRPr="007A0761">
        <w:rPr>
          <w:rFonts w:ascii="TimesNewRomanPSMT" w:hAnsi="TimesNewRomanPSMT"/>
          <w:sz w:val="24"/>
          <w:szCs w:val="24"/>
        </w:rPr>
        <w:br/>
        <w:t>представленного документа (части документа). Если документ составлен на</w:t>
      </w:r>
      <w:r w:rsidR="007D0F26" w:rsidRPr="007A0761">
        <w:rPr>
          <w:rFonts w:ascii="TimesNewRomanPSMT" w:hAnsi="TimesNewRomanPSMT"/>
          <w:sz w:val="24"/>
          <w:szCs w:val="24"/>
        </w:rPr>
        <w:br/>
        <w:t>нескольких листах, то он может быть прошит и заверен на обороте документа</w:t>
      </w:r>
      <w:r w:rsidR="007D0F26" w:rsidRPr="007A0761">
        <w:rPr>
          <w:rFonts w:ascii="TimesNewRomanPSMT" w:hAnsi="TimesNewRomanPSMT"/>
          <w:sz w:val="24"/>
          <w:szCs w:val="24"/>
        </w:rPr>
        <w:br/>
        <w:t>«Пронумеровано и прошнуровано</w:t>
      </w:r>
      <w:r w:rsidR="00C22F68" w:rsidRPr="007A0761">
        <w:rPr>
          <w:rFonts w:ascii="TimesNewRomanPSMT" w:hAnsi="TimesNewRomanPSMT"/>
          <w:sz w:val="24"/>
          <w:szCs w:val="24"/>
        </w:rPr>
        <w:t>,</w:t>
      </w:r>
      <w:r w:rsidR="007D0F26" w:rsidRPr="007A0761">
        <w:rPr>
          <w:rFonts w:ascii="TimesNewRomanPSMT" w:hAnsi="TimesNewRomanPSMT"/>
          <w:sz w:val="24"/>
          <w:szCs w:val="24"/>
        </w:rPr>
        <w:t xml:space="preserve"> количество листов, подпись и печать»;</w:t>
      </w:r>
      <w:r w:rsidR="007D0F26" w:rsidRPr="007A0761">
        <w:rPr>
          <w:rFonts w:ascii="TimesNewRomanPSMT" w:hAnsi="TimesNewRomanPSMT"/>
          <w:sz w:val="24"/>
          <w:szCs w:val="24"/>
        </w:rPr>
        <w:br/>
      </w:r>
      <w:r w:rsidR="00D14E83" w:rsidRPr="007A0761">
        <w:rPr>
          <w:rFonts w:ascii="TimesNewRomanPSMT" w:hAnsi="TimesNewRomanPSMT"/>
          <w:sz w:val="24"/>
          <w:szCs w:val="24"/>
        </w:rPr>
        <w:t>•</w:t>
      </w:r>
      <w:r w:rsidR="007D0F26" w:rsidRPr="007A0761">
        <w:rPr>
          <w:rFonts w:ascii="Symbol" w:hAnsi="Symbol"/>
          <w:sz w:val="24"/>
          <w:szCs w:val="24"/>
        </w:rPr>
        <w:t></w:t>
      </w:r>
      <w:r w:rsidR="007D0F26" w:rsidRPr="007A0761">
        <w:rPr>
          <w:rFonts w:ascii="TimesNewRomanPSMT" w:hAnsi="TimesNewRomanPSMT"/>
          <w:sz w:val="24"/>
          <w:szCs w:val="24"/>
        </w:rPr>
        <w:t>В случае представления в Банк оригинал</w:t>
      </w:r>
      <w:proofErr w:type="gramStart"/>
      <w:r w:rsidR="007D0F26" w:rsidRPr="007A0761">
        <w:rPr>
          <w:rFonts w:ascii="TimesNewRomanPSMT" w:hAnsi="TimesNewRomanPSMT"/>
          <w:sz w:val="24"/>
          <w:szCs w:val="24"/>
        </w:rPr>
        <w:t>а(</w:t>
      </w:r>
      <w:proofErr w:type="spellStart"/>
      <w:proofErr w:type="gramEnd"/>
      <w:r w:rsidR="007D0F26" w:rsidRPr="007A0761">
        <w:rPr>
          <w:rFonts w:ascii="TimesNewRomanPSMT" w:hAnsi="TimesNewRomanPSMT"/>
          <w:sz w:val="24"/>
          <w:szCs w:val="24"/>
        </w:rPr>
        <w:t>ов</w:t>
      </w:r>
      <w:proofErr w:type="spellEnd"/>
      <w:r w:rsidR="007D0F26" w:rsidRPr="007A0761">
        <w:rPr>
          <w:rFonts w:ascii="TimesNewRomanPSMT" w:hAnsi="TimesNewRomanPSMT"/>
          <w:sz w:val="24"/>
          <w:szCs w:val="24"/>
        </w:rPr>
        <w:t>) документа(</w:t>
      </w:r>
      <w:proofErr w:type="spellStart"/>
      <w:r w:rsidR="007D0F26" w:rsidRPr="007A0761">
        <w:rPr>
          <w:rFonts w:ascii="TimesNewRomanPSMT" w:hAnsi="TimesNewRomanPSMT"/>
          <w:sz w:val="24"/>
          <w:szCs w:val="24"/>
        </w:rPr>
        <w:t>ов</w:t>
      </w:r>
      <w:proofErr w:type="spellEnd"/>
      <w:r w:rsidR="007D0F26" w:rsidRPr="007A0761">
        <w:rPr>
          <w:rFonts w:ascii="TimesNewRomanPSMT" w:hAnsi="TimesNewRomanPSMT"/>
          <w:sz w:val="24"/>
          <w:szCs w:val="24"/>
        </w:rPr>
        <w:t>), Ответственное лицо</w:t>
      </w:r>
      <w:r w:rsidR="007D0F26" w:rsidRPr="007A0761">
        <w:rPr>
          <w:rFonts w:ascii="TimesNewRomanPSMT" w:hAnsi="TimesNewRomanPSMT"/>
          <w:sz w:val="24"/>
          <w:szCs w:val="24"/>
        </w:rPr>
        <w:br/>
        <w:t>Банка снимает копию(и) этих документов, на которых проставляет удостоверительную надпись «Копия верна», дата, подпись, расшифровка подписи, должность и печать Банка</w:t>
      </w:r>
      <w:r w:rsidR="00D458BB" w:rsidRPr="007A0761">
        <w:rPr>
          <w:rFonts w:ascii="TimesNewRomanPSMT" w:hAnsi="TimesNewRomanPSMT"/>
          <w:sz w:val="24"/>
          <w:szCs w:val="24"/>
        </w:rPr>
        <w:t xml:space="preserve"> используемая  для</w:t>
      </w:r>
      <w:r w:rsidR="00D76898" w:rsidRPr="007A0761">
        <w:rPr>
          <w:rFonts w:ascii="TimesNewRomanPSMT" w:hAnsi="TimesNewRomanPSMT"/>
          <w:sz w:val="24"/>
          <w:szCs w:val="24"/>
        </w:rPr>
        <w:t xml:space="preserve"> </w:t>
      </w:r>
      <w:r w:rsidR="00D458BB" w:rsidRPr="007A0761">
        <w:rPr>
          <w:rFonts w:ascii="TimesNewRomanPSMT" w:hAnsi="TimesNewRomanPSMT"/>
          <w:sz w:val="24"/>
          <w:szCs w:val="24"/>
        </w:rPr>
        <w:t>целей валютного контроля</w:t>
      </w:r>
      <w:r w:rsidR="007D0F26" w:rsidRPr="007A0761">
        <w:rPr>
          <w:rFonts w:ascii="TimesNewRomanPSMT" w:hAnsi="TimesNewRomanPSMT"/>
          <w:sz w:val="24"/>
          <w:szCs w:val="24"/>
        </w:rPr>
        <w:t>.</w:t>
      </w:r>
      <w:r w:rsidR="007D0F26" w:rsidRPr="007A0761">
        <w:rPr>
          <w:rFonts w:ascii="TimesNewRomanPSMT" w:hAnsi="TimesNewRomanPSMT"/>
          <w:sz w:val="24"/>
          <w:szCs w:val="24"/>
        </w:rPr>
        <w:br/>
      </w:r>
      <w:r w:rsidRPr="007A0761">
        <w:rPr>
          <w:rFonts w:ascii="TimesNewRomanPSMT" w:hAnsi="TimesNewRomanPSMT"/>
          <w:sz w:val="24"/>
          <w:szCs w:val="24"/>
        </w:rPr>
        <w:t>5</w:t>
      </w:r>
      <w:r w:rsidR="007D0F26" w:rsidRPr="007A0761">
        <w:rPr>
          <w:rFonts w:ascii="TimesNewRomanPSMT" w:hAnsi="TimesNewRomanPSMT"/>
          <w:sz w:val="24"/>
          <w:szCs w:val="24"/>
        </w:rPr>
        <w:t>. Документы валютного контроля представляются Резидентом в Банк только в оригинале.</w:t>
      </w:r>
      <w:r w:rsidR="007D0F26" w:rsidRPr="007A0761">
        <w:rPr>
          <w:rFonts w:ascii="TimesNewRomanPSMT" w:hAnsi="TimesNewRomanPSMT"/>
          <w:sz w:val="24"/>
          <w:szCs w:val="24"/>
        </w:rPr>
        <w:br/>
      </w:r>
      <w:r w:rsidRPr="007A0761">
        <w:rPr>
          <w:rFonts w:ascii="TimesNewRomanPSMT" w:hAnsi="TimesNewRomanPSMT"/>
          <w:sz w:val="24"/>
          <w:szCs w:val="24"/>
        </w:rPr>
        <w:t>6</w:t>
      </w:r>
      <w:r w:rsidR="007D0F26" w:rsidRPr="007A0761">
        <w:rPr>
          <w:rFonts w:ascii="TimesNewRomanPSMT" w:hAnsi="TimesNewRomanPSMT"/>
          <w:sz w:val="24"/>
          <w:szCs w:val="24"/>
        </w:rPr>
        <w:t xml:space="preserve">. Обосновывающие и подтверждающие </w:t>
      </w:r>
      <w:proofErr w:type="gramStart"/>
      <w:r w:rsidR="007D0F26" w:rsidRPr="007A0761">
        <w:rPr>
          <w:rFonts w:ascii="TimesNewRomanPSMT" w:hAnsi="TimesNewRomanPSMT"/>
          <w:sz w:val="24"/>
          <w:szCs w:val="24"/>
        </w:rPr>
        <w:t>документы</w:t>
      </w:r>
      <w:proofErr w:type="gramEnd"/>
      <w:r w:rsidR="007D0F26" w:rsidRPr="007A0761">
        <w:rPr>
          <w:rFonts w:ascii="TimesNewRomanPSMT" w:hAnsi="TimesNewRomanPSMT"/>
          <w:sz w:val="24"/>
          <w:szCs w:val="24"/>
        </w:rPr>
        <w:t xml:space="preserve"> представляемые в Банк должны</w:t>
      </w:r>
      <w:r w:rsidR="007D0F26" w:rsidRPr="007A0761">
        <w:rPr>
          <w:rFonts w:ascii="TimesNewRomanPSMT" w:hAnsi="TimesNewRomanPSMT"/>
          <w:sz w:val="24"/>
          <w:szCs w:val="24"/>
        </w:rPr>
        <w:br/>
        <w:t>соответствовать требованиям, установленным частью 5 статьи 23 Закона № 173-ФЗ, а</w:t>
      </w:r>
      <w:r w:rsidR="007D0F26" w:rsidRPr="007A0761">
        <w:rPr>
          <w:rFonts w:ascii="TimesNewRomanPSMT" w:hAnsi="TimesNewRomanPSMT"/>
          <w:sz w:val="24"/>
          <w:szCs w:val="24"/>
        </w:rPr>
        <w:br/>
        <w:t>именно:</w:t>
      </w:r>
      <w:r w:rsidR="007D0F26" w:rsidRPr="007A0761">
        <w:rPr>
          <w:rFonts w:ascii="TimesNewRomanPSMT" w:hAnsi="TimesNewRomanPSMT"/>
          <w:sz w:val="24"/>
          <w:szCs w:val="24"/>
        </w:rPr>
        <w:br/>
      </w:r>
      <w:r w:rsidR="00D14E83" w:rsidRPr="007A0761">
        <w:rPr>
          <w:rFonts w:ascii="TimesNewRomanPSMT" w:hAnsi="TimesNewRomanPSMT"/>
          <w:sz w:val="24"/>
          <w:szCs w:val="24"/>
        </w:rPr>
        <w:t>•</w:t>
      </w:r>
      <w:r w:rsidR="007D0F26" w:rsidRPr="007A0761">
        <w:rPr>
          <w:rFonts w:ascii="Symbol" w:hAnsi="Symbol"/>
          <w:sz w:val="24"/>
          <w:szCs w:val="24"/>
        </w:rPr>
        <w:t></w:t>
      </w:r>
      <w:r w:rsidR="007D0F26" w:rsidRPr="007A0761">
        <w:rPr>
          <w:rFonts w:ascii="TimesNewRomanPSMT" w:hAnsi="TimesNewRomanPSMT"/>
          <w:sz w:val="24"/>
          <w:szCs w:val="24"/>
        </w:rPr>
        <w:t>документы должны быть действительны на день их представления в Банк;</w:t>
      </w:r>
      <w:r w:rsidR="007D0F26" w:rsidRPr="007A0761">
        <w:rPr>
          <w:rFonts w:ascii="TimesNewRomanPSMT" w:hAnsi="TimesNewRomanPSMT"/>
          <w:sz w:val="24"/>
          <w:szCs w:val="24"/>
        </w:rPr>
        <w:br/>
      </w:r>
      <w:r w:rsidR="00D14E83" w:rsidRPr="007A0761">
        <w:rPr>
          <w:rFonts w:ascii="TimesNewRomanPSMT" w:hAnsi="TimesNewRomanPSMT"/>
          <w:sz w:val="24"/>
          <w:szCs w:val="24"/>
        </w:rPr>
        <w:t>•</w:t>
      </w:r>
      <w:r w:rsidR="007D0F26" w:rsidRPr="007A0761">
        <w:rPr>
          <w:rFonts w:ascii="Symbol" w:hAnsi="Symbol"/>
          <w:sz w:val="24"/>
          <w:szCs w:val="24"/>
        </w:rPr>
        <w:t></w:t>
      </w:r>
      <w:r w:rsidR="00404172" w:rsidRPr="007A0761">
        <w:t xml:space="preserve"> </w:t>
      </w:r>
      <w:r w:rsidR="00404172" w:rsidRPr="007A0761">
        <w:rPr>
          <w:rFonts w:ascii="Times New Roman" w:hAnsi="Times New Roman" w:cs="Times New Roman"/>
        </w:rPr>
        <w:t>п</w:t>
      </w:r>
      <w:r w:rsidR="00404172" w:rsidRPr="007A0761">
        <w:rPr>
          <w:rFonts w:ascii="TimesNewRomanPSMT" w:hAnsi="TimesNewRomanPSMT"/>
          <w:sz w:val="24"/>
          <w:szCs w:val="24"/>
        </w:rPr>
        <w:t xml:space="preserve">о </w:t>
      </w:r>
      <w:r w:rsidR="007919FD" w:rsidRPr="007A0761">
        <w:rPr>
          <w:rFonts w:ascii="TimesNewRomanPSMT" w:hAnsi="TimesNewRomanPSMT"/>
          <w:sz w:val="24"/>
          <w:szCs w:val="24"/>
        </w:rPr>
        <w:t xml:space="preserve">устному или письменному </w:t>
      </w:r>
      <w:r w:rsidR="00404172" w:rsidRPr="007A0761">
        <w:rPr>
          <w:rFonts w:ascii="TimesNewRomanPSMT" w:hAnsi="TimesNewRomanPSMT"/>
          <w:sz w:val="24"/>
          <w:szCs w:val="24"/>
        </w:rPr>
        <w:t xml:space="preserve">запросу Банка </w:t>
      </w:r>
      <w:r w:rsidR="00560C48" w:rsidRPr="007A0761">
        <w:rPr>
          <w:rFonts w:ascii="TimesNewRomanPSMT" w:hAnsi="TimesNewRomanPSMT"/>
          <w:sz w:val="24"/>
          <w:szCs w:val="24"/>
        </w:rPr>
        <w:t xml:space="preserve">Клиентом </w:t>
      </w:r>
      <w:r w:rsidR="007919FD" w:rsidRPr="007A0761">
        <w:rPr>
          <w:rFonts w:ascii="TimesNewRomanPSMT" w:hAnsi="TimesNewRomanPSMT"/>
          <w:sz w:val="24"/>
          <w:szCs w:val="24"/>
        </w:rPr>
        <w:t xml:space="preserve">должны быть </w:t>
      </w:r>
      <w:r w:rsidR="00404172" w:rsidRPr="007A0761">
        <w:rPr>
          <w:rFonts w:ascii="TimesNewRomanPSMT" w:hAnsi="TimesNewRomanPSMT"/>
          <w:sz w:val="24"/>
          <w:szCs w:val="24"/>
        </w:rPr>
        <w:t>представл</w:t>
      </w:r>
      <w:r w:rsidR="007919FD" w:rsidRPr="007A0761">
        <w:rPr>
          <w:rFonts w:ascii="TimesNewRomanPSMT" w:hAnsi="TimesNewRomanPSMT"/>
          <w:sz w:val="24"/>
          <w:szCs w:val="24"/>
        </w:rPr>
        <w:t>ены</w:t>
      </w:r>
      <w:r w:rsidR="00404172" w:rsidRPr="007A0761">
        <w:rPr>
          <w:rFonts w:ascii="TimesNewRomanPSMT" w:hAnsi="TimesNewRomanPSMT"/>
          <w:sz w:val="24"/>
          <w:szCs w:val="24"/>
        </w:rPr>
        <w:t xml:space="preserve"> надлежащим образом заверенные переводы на русский язык документов, исполненных полностью или в какой-либо их части на иностранном языке</w:t>
      </w:r>
      <w:r w:rsidR="00560C48" w:rsidRPr="007A0761">
        <w:rPr>
          <w:rFonts w:ascii="TimesNewRomanPSMT" w:hAnsi="TimesNewRomanPSMT"/>
          <w:sz w:val="24"/>
          <w:szCs w:val="24"/>
        </w:rPr>
        <w:t>.</w:t>
      </w:r>
    </w:p>
    <w:p w:rsidR="00695DBC" w:rsidRPr="007A0761" w:rsidRDefault="00560C48" w:rsidP="00695DBC">
      <w:pPr>
        <w:spacing w:line="360" w:lineRule="auto"/>
        <w:ind w:firstLine="708"/>
        <w:jc w:val="both"/>
        <w:rPr>
          <w:rFonts w:ascii="TimesNewRomanPSMT" w:hAnsi="TimesNewRomanPSMT"/>
          <w:sz w:val="24"/>
          <w:szCs w:val="24"/>
        </w:rPr>
      </w:pPr>
      <w:r w:rsidRPr="007A0761">
        <w:rPr>
          <w:rFonts w:ascii="TimesNewRomanPSMT" w:hAnsi="TimesNewRomanPSMT"/>
          <w:sz w:val="24"/>
          <w:szCs w:val="24"/>
        </w:rPr>
        <w:t>Перевод документа на русский язык может быть выполнен специализированной переводческой организацией. При этом перевод должен быть заверен данной специализированной переводческой организацией путем проставления на переводе документа фамилии, имени, отчества и подписи переводчика, а также наименования и печати переводческой организации. Дополнительно такой перевод может быть заверен как нотариально, так и в порядке, установленном в настоящем пункте. Допускается осуществление перевода на русский язык документа на иностранном языке самим Клиентом Банка. При этом</w:t>
      </w:r>
      <w:proofErr w:type="gramStart"/>
      <w:r w:rsidRPr="007A0761">
        <w:rPr>
          <w:rFonts w:ascii="TimesNewRomanPSMT" w:hAnsi="TimesNewRomanPSMT"/>
          <w:sz w:val="24"/>
          <w:szCs w:val="24"/>
        </w:rPr>
        <w:t>,</w:t>
      </w:r>
      <w:proofErr w:type="gramEnd"/>
      <w:r w:rsidRPr="007A0761">
        <w:rPr>
          <w:rFonts w:ascii="TimesNewRomanPSMT" w:hAnsi="TimesNewRomanPSMT"/>
          <w:sz w:val="24"/>
          <w:szCs w:val="24"/>
        </w:rPr>
        <w:t xml:space="preserve"> перевод документов должен быть заверен в порядке, установленном настоящим Разделом. </w:t>
      </w:r>
      <w:r w:rsidR="00695DBC" w:rsidRPr="007A0761">
        <w:rPr>
          <w:rFonts w:ascii="TimesNewRomanPSMT" w:hAnsi="TimesNewRomanPSMT"/>
          <w:sz w:val="24"/>
          <w:szCs w:val="24"/>
        </w:rPr>
        <w:t>Документ не требует перевода на русский язык,</w:t>
      </w:r>
    </w:p>
    <w:p w:rsidR="00695DBC" w:rsidRPr="007A0761" w:rsidRDefault="00695DBC" w:rsidP="00695DBC">
      <w:pPr>
        <w:spacing w:line="360" w:lineRule="auto"/>
        <w:ind w:firstLine="708"/>
        <w:jc w:val="right"/>
        <w:rPr>
          <w:rFonts w:ascii="TimesNewRomanPSMT" w:hAnsi="TimesNewRomanPSMT"/>
          <w:sz w:val="24"/>
          <w:szCs w:val="24"/>
        </w:rPr>
      </w:pPr>
      <w:r w:rsidRPr="007A0761">
        <w:rPr>
          <w:rFonts w:ascii="TimesNewRomanPSMT" w:hAnsi="TimesNewRomanPSMT"/>
          <w:sz w:val="24"/>
          <w:szCs w:val="24"/>
        </w:rPr>
        <w:t>Клиент____________________</w:t>
      </w:r>
    </w:p>
    <w:p w:rsidR="00D76898" w:rsidRPr="007A0761" w:rsidRDefault="00D76898" w:rsidP="00695DBC">
      <w:pPr>
        <w:spacing w:line="360" w:lineRule="auto"/>
        <w:jc w:val="both"/>
        <w:rPr>
          <w:rFonts w:ascii="TimesNewRomanPSMT" w:hAnsi="TimesNewRomanPSMT"/>
          <w:sz w:val="24"/>
          <w:szCs w:val="24"/>
        </w:rPr>
      </w:pPr>
    </w:p>
    <w:p w:rsidR="00FB55AB" w:rsidRPr="007A0761" w:rsidRDefault="00560C48" w:rsidP="00695DBC">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если он составлен одновременно на русском и иностранном языке.</w:t>
      </w:r>
      <w:r w:rsidR="00FB55AB" w:rsidRPr="007A0761">
        <w:t xml:space="preserve"> </w:t>
      </w:r>
    </w:p>
    <w:p w:rsidR="00404172" w:rsidRPr="007A0761" w:rsidRDefault="00D14E83" w:rsidP="0051729A">
      <w:pPr>
        <w:spacing w:line="360" w:lineRule="auto"/>
        <w:jc w:val="both"/>
        <w:rPr>
          <w:rFonts w:ascii="TimesNewRomanPSMT" w:hAnsi="TimesNewRomanPSMT"/>
          <w:sz w:val="24"/>
          <w:szCs w:val="24"/>
        </w:rPr>
      </w:pPr>
      <w:r w:rsidRPr="007A0761">
        <w:rPr>
          <w:rFonts w:ascii="TimesNewRomanPSMT" w:hAnsi="TimesNewRomanPSMT"/>
          <w:sz w:val="24"/>
          <w:szCs w:val="24"/>
        </w:rPr>
        <w:t>•</w:t>
      </w:r>
      <w:r w:rsidR="00DA5537" w:rsidRPr="007A0761">
        <w:rPr>
          <w:rFonts w:ascii="Symbol" w:hAnsi="Symbol"/>
          <w:sz w:val="24"/>
          <w:szCs w:val="24"/>
        </w:rPr>
        <w:t></w:t>
      </w:r>
      <w:r w:rsidR="00DA5537" w:rsidRPr="007A0761">
        <w:rPr>
          <w:rFonts w:ascii="TimesNewRomanPSMT" w:hAnsi="TimesNewRomanPSMT"/>
          <w:sz w:val="24"/>
          <w:szCs w:val="24"/>
        </w:rPr>
        <w:t>документы, исходящие от государственных органов иностранных государств,</w:t>
      </w:r>
      <w:r w:rsidR="00DA5537" w:rsidRPr="007A0761">
        <w:rPr>
          <w:rFonts w:ascii="TimesNewRomanPSMT" w:hAnsi="TimesNewRomanPSMT"/>
          <w:sz w:val="24"/>
          <w:szCs w:val="24"/>
        </w:rPr>
        <w:br/>
        <w:t>подтверждающие статус юридических лиц – нерезидентов, должны быть</w:t>
      </w:r>
      <w:r w:rsidR="00DA5537" w:rsidRPr="007A0761">
        <w:rPr>
          <w:rFonts w:ascii="TimesNewRomanPSMT" w:hAnsi="TimesNewRomanPSMT"/>
          <w:sz w:val="24"/>
          <w:szCs w:val="24"/>
        </w:rPr>
        <w:br/>
        <w:t>легализованы в установленном порядке</w:t>
      </w:r>
      <w:r w:rsidR="00404172" w:rsidRPr="007A0761">
        <w:rPr>
          <w:rFonts w:ascii="TimesNewRomanPSMT" w:hAnsi="TimesNewRomanPSMT"/>
          <w:sz w:val="24"/>
          <w:szCs w:val="24"/>
        </w:rPr>
        <w:t>;</w:t>
      </w:r>
    </w:p>
    <w:p w:rsidR="0051729A" w:rsidRPr="007A0761" w:rsidRDefault="00404172" w:rsidP="0051729A">
      <w:pPr>
        <w:spacing w:line="360" w:lineRule="auto"/>
        <w:jc w:val="both"/>
        <w:rPr>
          <w:rFonts w:ascii="TimesNewRomanPSMT" w:hAnsi="TimesNewRomanPSMT"/>
          <w:sz w:val="24"/>
          <w:szCs w:val="24"/>
        </w:rPr>
      </w:pPr>
      <w:r w:rsidRPr="007A0761">
        <w:rPr>
          <w:rFonts w:ascii="TimesNewRomanPSMT" w:hAnsi="TimesNewRomanPSMT"/>
          <w:sz w:val="24"/>
          <w:szCs w:val="24"/>
        </w:rPr>
        <w:t>• документы представляются в подлиннике или в форме надлежащим образом заверенной копии. Если к проведению валютной операции или открытию счета имеет отношение только часть документа, может быть представлена заверенная выписка из него</w:t>
      </w:r>
      <w:r w:rsidR="00560C48" w:rsidRPr="007A0761">
        <w:rPr>
          <w:rFonts w:ascii="TimesNewRomanPSMT" w:hAnsi="TimesNewRomanPSMT"/>
          <w:sz w:val="24"/>
          <w:szCs w:val="24"/>
        </w:rPr>
        <w:t>;</w:t>
      </w:r>
    </w:p>
    <w:p w:rsidR="00560C48" w:rsidRPr="007A0761" w:rsidRDefault="00560C48" w:rsidP="0051729A">
      <w:pPr>
        <w:spacing w:line="360" w:lineRule="auto"/>
        <w:jc w:val="both"/>
        <w:rPr>
          <w:rFonts w:ascii="TimesNewRomanPSMT" w:hAnsi="TimesNewRomanPSMT"/>
          <w:sz w:val="24"/>
          <w:szCs w:val="24"/>
        </w:rPr>
      </w:pPr>
      <w:r w:rsidRPr="007A0761">
        <w:rPr>
          <w:rFonts w:ascii="TimesNewRomanPSMT" w:hAnsi="TimesNewRomanPSMT"/>
          <w:sz w:val="24"/>
          <w:szCs w:val="24"/>
        </w:rPr>
        <w:t>• копии документов, выдаваемых другим уполномоченным банком, принимаются Банком от Клиента только в случае, если документы надлежаще заверены этим уполномоченным банком.</w:t>
      </w:r>
    </w:p>
    <w:p w:rsidR="00DD2AC4" w:rsidRDefault="00DD2AC4" w:rsidP="0051729A">
      <w:pPr>
        <w:spacing w:line="360" w:lineRule="auto"/>
        <w:jc w:val="both"/>
        <w:rPr>
          <w:rFonts w:ascii="TimesNewRomanPSMT" w:hAnsi="TimesNewRomanPSMT"/>
          <w:sz w:val="24"/>
          <w:szCs w:val="24"/>
          <w:lang w:val="en-US"/>
        </w:rPr>
      </w:pPr>
      <w:r w:rsidRPr="007A0761">
        <w:rPr>
          <w:rFonts w:ascii="TimesNewRomanPSMT" w:hAnsi="TimesNewRomanPSMT"/>
          <w:sz w:val="24"/>
          <w:szCs w:val="24"/>
        </w:rPr>
        <w:t>Требования Инструкции № 181-И о представлении резидентом в уполномоченный банк документов и информации в установленные Инструкцией № 181-И сроки будут выполнены резидентом в случае, если они представлены в уполномоченный банк в сроки, установленные Инструкцией № 181-И, и приняты уполномоченным банком в сроки, установленные пунктом 16.2 Инструкции</w:t>
      </w:r>
      <w:r w:rsidR="00931E01" w:rsidRPr="007A0761">
        <w:rPr>
          <w:rFonts w:ascii="TimesNewRomanPSMT" w:hAnsi="TimesNewRomanPSMT"/>
          <w:sz w:val="24"/>
          <w:szCs w:val="24"/>
        </w:rPr>
        <w:t xml:space="preserve"> № 181-И</w:t>
      </w:r>
      <w:r w:rsidRPr="007A0761">
        <w:rPr>
          <w:rFonts w:ascii="TimesNewRomanPSMT" w:hAnsi="TimesNewRomanPSMT"/>
          <w:sz w:val="24"/>
          <w:szCs w:val="24"/>
        </w:rPr>
        <w:t>.</w:t>
      </w:r>
    </w:p>
    <w:p w:rsidR="00CF324E" w:rsidRPr="00CF324E" w:rsidRDefault="00CF324E" w:rsidP="0051729A">
      <w:pPr>
        <w:spacing w:line="360" w:lineRule="auto"/>
        <w:jc w:val="both"/>
        <w:rPr>
          <w:rFonts w:ascii="TimesNewRomanPSMT" w:hAnsi="TimesNewRomanPSMT"/>
          <w:sz w:val="24"/>
          <w:szCs w:val="24"/>
          <w:lang w:val="en-US"/>
        </w:rPr>
      </w:pPr>
      <w:bookmarkStart w:id="0" w:name="_GoBack"/>
      <w:bookmarkEnd w:id="0"/>
    </w:p>
    <w:p w:rsidR="00560C48" w:rsidRPr="007A0761" w:rsidRDefault="00560C48" w:rsidP="0051729A">
      <w:pPr>
        <w:spacing w:line="360" w:lineRule="auto"/>
        <w:jc w:val="both"/>
        <w:rPr>
          <w:rFonts w:ascii="TimesNewRomanPSMT" w:hAnsi="TimesNewRomanPSMT"/>
          <w:sz w:val="24"/>
          <w:szCs w:val="24"/>
        </w:rPr>
      </w:pPr>
      <w:r w:rsidRPr="007A0761">
        <w:rPr>
          <w:rFonts w:ascii="TimesNewRomanPSMT" w:hAnsi="TimesNewRomanPSMT"/>
          <w:sz w:val="24"/>
          <w:szCs w:val="24"/>
        </w:rPr>
        <w:t>7. При необходимости получения Резидентом от Банка ВБК, информации, содержащейся в разделе I ВБК, паспорта сделки и (или) копий документов, помещенных в досье валютного контроля, Резидент на бумажном носителе или электронном виде (в случае заключения между Клиентом Банка и Банком договора оказания банковских услуг с применением системы дистанционного банковского обслуживания</w:t>
      </w:r>
      <w:proofErr w:type="gramStart"/>
      <w:r w:rsidRPr="007A0761">
        <w:rPr>
          <w:rFonts w:ascii="TimesNewRomanPSMT" w:hAnsi="TimesNewRomanPSMT"/>
          <w:sz w:val="24"/>
          <w:szCs w:val="24"/>
        </w:rPr>
        <w:t xml:space="preserve"> )</w:t>
      </w:r>
      <w:proofErr w:type="gramEnd"/>
      <w:r w:rsidRPr="007A0761">
        <w:rPr>
          <w:rFonts w:ascii="TimesNewRomanPSMT" w:hAnsi="TimesNewRomanPSMT"/>
          <w:sz w:val="24"/>
          <w:szCs w:val="24"/>
        </w:rPr>
        <w:t xml:space="preserve"> предоставляет в Банк запрос с указанием наименования запрашиваемых документов, реквизитов контракта и (или) номера УК (паспорта сделки) (при наличии). Банк выдает (направляет) копии запрашиваемых документов не позднее двух рабочих дней после даты получения указанного обращения резидента.</w:t>
      </w:r>
    </w:p>
    <w:p w:rsidR="00D76898" w:rsidRPr="007A0761" w:rsidRDefault="00560C48" w:rsidP="00FB55AB">
      <w:pPr>
        <w:spacing w:line="360" w:lineRule="auto"/>
        <w:jc w:val="both"/>
        <w:rPr>
          <w:rFonts w:ascii="TimesNewRomanPSMT" w:hAnsi="TimesNewRomanPSMT"/>
          <w:sz w:val="24"/>
          <w:szCs w:val="24"/>
        </w:rPr>
      </w:pPr>
      <w:r w:rsidRPr="007A0761">
        <w:rPr>
          <w:rFonts w:ascii="TimesNewRomanPSMT" w:hAnsi="TimesNewRomanPSMT"/>
          <w:sz w:val="24"/>
          <w:szCs w:val="24"/>
        </w:rPr>
        <w:t>8</w:t>
      </w:r>
      <w:r w:rsidR="006630E9" w:rsidRPr="007A0761">
        <w:rPr>
          <w:rFonts w:ascii="TimesNewRomanPSMT" w:hAnsi="TimesNewRomanPSMT"/>
          <w:sz w:val="24"/>
          <w:szCs w:val="24"/>
        </w:rPr>
        <w:t xml:space="preserve">. </w:t>
      </w:r>
      <w:proofErr w:type="gramStart"/>
      <w:r w:rsidR="00AA46AA" w:rsidRPr="007A0761">
        <w:rPr>
          <w:rFonts w:ascii="TimesNewRomanPSMT" w:hAnsi="TimesNewRomanPSMT"/>
          <w:sz w:val="24"/>
          <w:szCs w:val="24"/>
        </w:rPr>
        <w:t xml:space="preserve">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главе 4 Инструкции 181-И, осуществляет их постановку на учет в Банке в порядке, установленном Инструкцией 181-И и настоящим Порядком, и проводит расчеты по контракту (кредитному договору) только через свои счета, открытые в Банке </w:t>
      </w:r>
      <w:proofErr w:type="gramEnd"/>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 xml:space="preserve">   Клиент____________________</w:t>
      </w:r>
    </w:p>
    <w:p w:rsidR="00D76898" w:rsidRPr="007A0761" w:rsidRDefault="00D76898" w:rsidP="00FB55AB">
      <w:pPr>
        <w:spacing w:line="360" w:lineRule="auto"/>
        <w:jc w:val="both"/>
        <w:rPr>
          <w:rFonts w:ascii="TimesNewRomanPSMT" w:hAnsi="TimesNewRomanPSMT"/>
          <w:sz w:val="24"/>
          <w:szCs w:val="24"/>
        </w:rPr>
      </w:pPr>
    </w:p>
    <w:p w:rsidR="00695DBC" w:rsidRPr="007A0761" w:rsidRDefault="00AA46AA" w:rsidP="00FB55AB">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(головном офисе Банка или филиале Банка), принявшем на учет контракт (кредитный договор), либо в Банке, принявшем на обслуживание контракт (кредитный договор) в соответствии с главами 11 - 13 Инструкции 181-И (далее - банк УК), и (или) через свой счет, открытый в банке-нерезиденте, за исключением случаев, указанных в главах 10 и 14 Инструкции 181-И.</w:t>
      </w:r>
      <w:r w:rsidR="00FB55AB" w:rsidRPr="007A0761">
        <w:rPr>
          <w:rFonts w:ascii="TimesNewRomanPSMT" w:hAnsi="TimesNewRomanPSMT"/>
          <w:sz w:val="24"/>
          <w:szCs w:val="24"/>
        </w:rPr>
        <w:t xml:space="preserve">                                                                  </w:t>
      </w:r>
      <w:proofErr w:type="gramEnd"/>
    </w:p>
    <w:p w:rsidR="006630E9" w:rsidRPr="007A0761" w:rsidRDefault="006630E9" w:rsidP="00AA46AA">
      <w:pPr>
        <w:spacing w:line="360" w:lineRule="auto"/>
        <w:ind w:firstLine="708"/>
        <w:jc w:val="both"/>
        <w:rPr>
          <w:rFonts w:ascii="TimesNewRomanPSMT" w:hAnsi="TimesNewRomanPSMT"/>
          <w:sz w:val="24"/>
          <w:szCs w:val="24"/>
        </w:rPr>
      </w:pPr>
      <w:proofErr w:type="gramStart"/>
      <w:r w:rsidRPr="007A0761">
        <w:rPr>
          <w:rFonts w:ascii="TimesNewRomanPSMT" w:hAnsi="TimesNewRomanPSMT"/>
          <w:sz w:val="24"/>
          <w:szCs w:val="24"/>
        </w:rPr>
        <w:t xml:space="preserve">Для </w:t>
      </w:r>
      <w:r w:rsidR="00404172" w:rsidRPr="007A0761">
        <w:rPr>
          <w:rFonts w:ascii="TimesNewRomanPSMT" w:hAnsi="TimesNewRomanPSMT"/>
          <w:sz w:val="24"/>
          <w:szCs w:val="24"/>
        </w:rPr>
        <w:t>постановки на учет Контракта/Кредитного договора</w:t>
      </w:r>
      <w:r w:rsidRPr="007A0761">
        <w:rPr>
          <w:rFonts w:ascii="TimesNewRomanPSMT" w:hAnsi="TimesNewRomanPSMT"/>
          <w:sz w:val="24"/>
          <w:szCs w:val="24"/>
        </w:rPr>
        <w:t xml:space="preserve">, для </w:t>
      </w:r>
      <w:r w:rsidR="00404172" w:rsidRPr="007A0761">
        <w:rPr>
          <w:rFonts w:ascii="TimesNewRomanPSMT" w:hAnsi="TimesNewRomanPSMT"/>
          <w:sz w:val="24"/>
          <w:szCs w:val="24"/>
        </w:rPr>
        <w:t>постановки на учет Контракта/Кредитного договора</w:t>
      </w:r>
      <w:r w:rsidRPr="007A0761">
        <w:rPr>
          <w:rFonts w:ascii="TimesNewRomanPSMT" w:hAnsi="TimesNewRomanPSMT"/>
          <w:sz w:val="24"/>
          <w:szCs w:val="24"/>
        </w:rPr>
        <w:t xml:space="preserve"> в связи с переводом </w:t>
      </w:r>
      <w:r w:rsidR="00404172" w:rsidRPr="007A0761">
        <w:rPr>
          <w:rFonts w:ascii="TimesNewRomanPSMT" w:hAnsi="TimesNewRomanPSMT"/>
          <w:sz w:val="24"/>
          <w:szCs w:val="24"/>
        </w:rPr>
        <w:t>Контракта (К</w:t>
      </w:r>
      <w:r w:rsidRPr="007A0761">
        <w:rPr>
          <w:rFonts w:ascii="TimesNewRomanPSMT" w:hAnsi="TimesNewRomanPSMT"/>
          <w:sz w:val="24"/>
          <w:szCs w:val="24"/>
        </w:rPr>
        <w:t xml:space="preserve">редитного договора) в Банк из другого уполномоченного банка, </w:t>
      </w:r>
      <w:r w:rsidR="00404172" w:rsidRPr="007A0761">
        <w:rPr>
          <w:rFonts w:ascii="TimesNewRomanPSMT" w:hAnsi="TimesNewRomanPSMT"/>
          <w:sz w:val="24"/>
          <w:szCs w:val="24"/>
        </w:rPr>
        <w:t xml:space="preserve">для внесения изменений в Раздел </w:t>
      </w:r>
      <w:r w:rsidR="00404172" w:rsidRPr="007A0761">
        <w:rPr>
          <w:rFonts w:ascii="TimesNewRomanPSMT" w:hAnsi="TimesNewRomanPSMT"/>
          <w:sz w:val="24"/>
          <w:szCs w:val="24"/>
          <w:lang w:val="en-US"/>
        </w:rPr>
        <w:t>I</w:t>
      </w:r>
      <w:r w:rsidR="00404172" w:rsidRPr="007A0761">
        <w:rPr>
          <w:rFonts w:ascii="TimesNewRomanPSMT" w:hAnsi="TimesNewRomanPSMT"/>
          <w:sz w:val="24"/>
          <w:szCs w:val="24"/>
        </w:rPr>
        <w:t xml:space="preserve"> Ведомости банковского контроля по Контракту/Кредитному договору,  </w:t>
      </w:r>
      <w:r w:rsidRPr="007A0761">
        <w:rPr>
          <w:rFonts w:ascii="TimesNewRomanPSMT" w:hAnsi="TimesNewRomanPSMT"/>
          <w:sz w:val="24"/>
          <w:szCs w:val="24"/>
        </w:rPr>
        <w:t xml:space="preserve">при необходимости получения Резидентом от Банка ведомости банковского контроля, </w:t>
      </w:r>
      <w:r w:rsidR="00404172" w:rsidRPr="007A0761">
        <w:rPr>
          <w:rFonts w:ascii="TimesNewRomanPSMT" w:hAnsi="TimesNewRomanPSMT"/>
          <w:sz w:val="24"/>
          <w:szCs w:val="24"/>
        </w:rPr>
        <w:t>документов валютного контроля</w:t>
      </w:r>
      <w:r w:rsidRPr="007A0761">
        <w:rPr>
          <w:rFonts w:ascii="TimesNewRomanPSMT" w:hAnsi="TimesNewRomanPSMT"/>
          <w:sz w:val="24"/>
          <w:szCs w:val="24"/>
        </w:rPr>
        <w:t xml:space="preserve"> и (или) копий документов, помещенных в досье валютного</w:t>
      </w:r>
      <w:proofErr w:type="gramEnd"/>
      <w:r w:rsidRPr="007A0761">
        <w:rPr>
          <w:rFonts w:ascii="TimesNewRomanPSMT" w:hAnsi="TimesNewRomanPSMT"/>
          <w:sz w:val="24"/>
          <w:szCs w:val="24"/>
        </w:rPr>
        <w:t xml:space="preserve"> контроля, для заполнения Банком по поручению Резидента форм учета по валютным операциям, справок о подтверждающих документах (в том числе при предоставлении Банком услуги срочного заполнения указанных документов) Резидент представляет в Подразделение Банка соответствующее заявление.</w:t>
      </w:r>
    </w:p>
    <w:p w:rsidR="006630E9" w:rsidRPr="007A0761" w:rsidRDefault="006630E9" w:rsidP="00AA46AA">
      <w:pPr>
        <w:spacing w:line="360" w:lineRule="auto"/>
        <w:ind w:firstLine="708"/>
        <w:jc w:val="both"/>
        <w:rPr>
          <w:rFonts w:ascii="TimesNewRomanPSMT" w:hAnsi="TimesNewRomanPSMT"/>
          <w:sz w:val="24"/>
          <w:szCs w:val="24"/>
        </w:rPr>
      </w:pPr>
      <w:r w:rsidRPr="007A0761">
        <w:rPr>
          <w:rFonts w:ascii="TimesNewRomanPSMT" w:hAnsi="TimesNewRomanPSMT"/>
          <w:sz w:val="24"/>
          <w:szCs w:val="24"/>
        </w:rPr>
        <w:t xml:space="preserve"> Такое заявление может быть представлено в Банк на бумажном носителе по форме, установленной Банком, </w:t>
      </w:r>
      <w:r w:rsidR="006D5133" w:rsidRPr="007A0761">
        <w:rPr>
          <w:rFonts w:ascii="TimesNewRomanPSMT" w:hAnsi="TimesNewRomanPSMT"/>
          <w:sz w:val="24"/>
          <w:szCs w:val="24"/>
        </w:rPr>
        <w:t xml:space="preserve">в свободной форме с указанием всех необходимых реквизитов и информации </w:t>
      </w:r>
      <w:r w:rsidRPr="007A0761">
        <w:rPr>
          <w:rFonts w:ascii="TimesNewRomanPSMT" w:hAnsi="TimesNewRomanPSMT"/>
          <w:sz w:val="24"/>
          <w:szCs w:val="24"/>
        </w:rPr>
        <w:t>либо направлено в электронном виде в соответствии с Договором «О порядке обмена и приема к исполнению банком электронных документов с использованием Системы «Банк-Клиент» соответственно.</w:t>
      </w:r>
    </w:p>
    <w:p w:rsidR="006630E9" w:rsidRPr="007A0761" w:rsidRDefault="006630E9" w:rsidP="006630E9">
      <w:pPr>
        <w:spacing w:line="360" w:lineRule="auto"/>
        <w:jc w:val="both"/>
        <w:rPr>
          <w:rFonts w:ascii="TimesNewRomanPSMT" w:hAnsi="TimesNewRomanPSMT"/>
          <w:sz w:val="24"/>
          <w:szCs w:val="24"/>
        </w:rPr>
      </w:pPr>
      <w:r w:rsidRPr="007A0761">
        <w:rPr>
          <w:rFonts w:ascii="TimesNewRomanPSMT" w:hAnsi="TimesNewRomanPSMT"/>
          <w:sz w:val="24"/>
          <w:szCs w:val="24"/>
        </w:rPr>
        <w:t>Банк вправе устанавливать иные формы заявлений в одностороннем порядке.</w:t>
      </w:r>
    </w:p>
    <w:p w:rsidR="00681D3F" w:rsidRPr="007A0761" w:rsidRDefault="00681D3F" w:rsidP="006630E9">
      <w:pPr>
        <w:spacing w:line="360" w:lineRule="auto"/>
        <w:jc w:val="both"/>
        <w:rPr>
          <w:rFonts w:ascii="TimesNewRomanPSMT" w:hAnsi="TimesNewRomanPSMT"/>
          <w:sz w:val="24"/>
          <w:szCs w:val="24"/>
        </w:rPr>
      </w:pPr>
      <w:r w:rsidRPr="007A0761">
        <w:rPr>
          <w:rFonts w:ascii="TimesNewRomanPSMT" w:hAnsi="TimesNewRomanPSMT"/>
          <w:sz w:val="24"/>
          <w:szCs w:val="24"/>
        </w:rPr>
        <w:t>Для постановки на учет кредитного договора, условиями которого предусмотрено предоставление резидентом нерезиденту займа, резидент, являющийся стороной по кредитному договору, дополнительно к документам, указанным в абзаце первом настоящего пункта, должен представить в Банк информацию об ожидаемых сроках репатриации иностранной валюты и (или) валюты Российской Федерации согласно приложению 3 к Инструкции № 181-И.</w:t>
      </w:r>
    </w:p>
    <w:p w:rsidR="00D76898" w:rsidRPr="007A0761" w:rsidRDefault="001F00AB" w:rsidP="006630E9">
      <w:pPr>
        <w:spacing w:line="360" w:lineRule="auto"/>
        <w:jc w:val="both"/>
        <w:rPr>
          <w:rFonts w:ascii="TimesNewRomanPSMT" w:hAnsi="TimesNewRomanPSMT"/>
          <w:sz w:val="24"/>
          <w:szCs w:val="24"/>
        </w:rPr>
      </w:pPr>
      <w:r w:rsidRPr="007A0761">
        <w:rPr>
          <w:rFonts w:ascii="TimesNewRomanPSMT" w:hAnsi="TimesNewRomanPSMT"/>
          <w:sz w:val="24"/>
          <w:szCs w:val="24"/>
        </w:rPr>
        <w:t xml:space="preserve">В случае если в представленных резидентом документах и информации уполномоченному банку недостаточно сведений для заполнения Банком раздела I ведомости банковского </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6630E9" w:rsidRPr="007A0761" w:rsidRDefault="001F00AB" w:rsidP="006630E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контроля, Банк в тот же день запрашивает у резидента и резидент должен представить дополнительные документы и (или) информацию, позволяющие Банку  на их основании заполнить раздел I ведомости банковского контроля, не позднее дня, следующего за направлением запроса.</w:t>
      </w:r>
      <w:r w:rsidR="006630E9" w:rsidRPr="007A0761">
        <w:rPr>
          <w:rFonts w:ascii="TimesNewRomanPSMT" w:hAnsi="TimesNewRomanPSMT"/>
          <w:sz w:val="24"/>
          <w:szCs w:val="24"/>
        </w:rPr>
        <w:t xml:space="preserve"> </w:t>
      </w:r>
    </w:p>
    <w:p w:rsidR="00AA46AA" w:rsidRPr="007A0761" w:rsidRDefault="00AA46AA" w:rsidP="00AA46AA">
      <w:pPr>
        <w:spacing w:line="360" w:lineRule="auto"/>
        <w:ind w:firstLine="708"/>
        <w:jc w:val="both"/>
        <w:rPr>
          <w:rFonts w:ascii="TimesNewRomanPSMT" w:hAnsi="TimesNewRomanPSMT"/>
          <w:sz w:val="24"/>
          <w:szCs w:val="24"/>
        </w:rPr>
      </w:pPr>
      <w:r w:rsidRPr="007A0761">
        <w:rPr>
          <w:rFonts w:ascii="TimesNewRomanPSMT" w:hAnsi="TimesNewRomanPSMT"/>
          <w:sz w:val="24"/>
          <w:szCs w:val="24"/>
        </w:rPr>
        <w:t>Контракт (кредитный договор) считается принятым на учет Банком после присвоения уникального номера контракту (кредитному договору) – далее УНК.</w:t>
      </w:r>
    </w:p>
    <w:p w:rsidR="00AA46AA" w:rsidRPr="007A0761" w:rsidRDefault="00AA46AA" w:rsidP="00AA46AA">
      <w:pPr>
        <w:spacing w:line="360" w:lineRule="auto"/>
        <w:ind w:firstLine="708"/>
        <w:jc w:val="both"/>
        <w:rPr>
          <w:rFonts w:ascii="TimesNewRomanPSMT" w:hAnsi="TimesNewRomanPSMT"/>
          <w:sz w:val="24"/>
          <w:szCs w:val="24"/>
        </w:rPr>
      </w:pPr>
      <w:r w:rsidRPr="007A0761">
        <w:rPr>
          <w:rFonts w:ascii="TimesNewRomanPSMT" w:hAnsi="TimesNewRomanPSMT"/>
          <w:sz w:val="24"/>
          <w:szCs w:val="24"/>
        </w:rPr>
        <w:t>Банк, не позднее одного рабочего дня, после даты постановки на учет (принятия на обслуживание) контракта (кредитного договора), направляет резиденту уведомление о постановке на учет контракта (кредитного договора), с присвоенным Банком уникальным номером принятого на учет контракта (кредитного договора), датой постановки на учет и подписью ответственного лица.</w:t>
      </w:r>
    </w:p>
    <w:p w:rsidR="000B2237" w:rsidRPr="007A0761" w:rsidRDefault="00AA46AA" w:rsidP="000B2237">
      <w:pPr>
        <w:spacing w:line="360" w:lineRule="auto"/>
        <w:jc w:val="both"/>
        <w:rPr>
          <w:rFonts w:ascii="TimesNewRomanPSMT" w:hAnsi="TimesNewRomanPSMT"/>
          <w:sz w:val="24"/>
          <w:szCs w:val="24"/>
        </w:rPr>
      </w:pPr>
      <w:r w:rsidRPr="007A0761">
        <w:rPr>
          <w:rFonts w:ascii="TimesNewRomanPSMT" w:hAnsi="TimesNewRomanPSMT"/>
          <w:sz w:val="24"/>
          <w:szCs w:val="24"/>
        </w:rPr>
        <w:t>9.</w:t>
      </w:r>
      <w:r w:rsidR="000B2237" w:rsidRPr="007A0761">
        <w:t xml:space="preserve"> </w:t>
      </w:r>
      <w:r w:rsidR="000B2237" w:rsidRPr="007A0761">
        <w:rPr>
          <w:rFonts w:ascii="TimesNewRomanPSMT" w:hAnsi="TimesNewRomanPSMT"/>
          <w:sz w:val="24"/>
          <w:szCs w:val="24"/>
        </w:rPr>
        <w:t>Проверка Документов валютного контроля осуществляется Банком в сроки, предусмотренные Инструкцией № 181-И.</w:t>
      </w:r>
      <w:r w:rsidR="00FB55AB" w:rsidRPr="007A0761">
        <w:rPr>
          <w:rFonts w:ascii="TimesNewRomanPSMT" w:hAnsi="TimesNewRomanPSMT"/>
          <w:sz w:val="24"/>
          <w:szCs w:val="24"/>
        </w:rPr>
        <w:t xml:space="preserve">                               </w:t>
      </w:r>
      <w:r w:rsidR="00FB55AB" w:rsidRPr="007A0761">
        <w:t xml:space="preserve"> </w:t>
      </w:r>
    </w:p>
    <w:p w:rsidR="000B2237" w:rsidRPr="007A0761" w:rsidRDefault="000B2237" w:rsidP="000B2237">
      <w:pPr>
        <w:spacing w:line="360" w:lineRule="auto"/>
        <w:jc w:val="both"/>
        <w:rPr>
          <w:rFonts w:ascii="TimesNewRomanPSMT" w:hAnsi="TimesNewRomanPSMT"/>
          <w:sz w:val="24"/>
          <w:szCs w:val="24"/>
        </w:rPr>
      </w:pPr>
      <w:r w:rsidRPr="007A0761">
        <w:rPr>
          <w:rFonts w:ascii="TimesNewRomanPSMT" w:hAnsi="TimesNewRomanPSMT"/>
          <w:sz w:val="24"/>
          <w:szCs w:val="24"/>
        </w:rPr>
        <w:t xml:space="preserve"> Требования о представлении резидентом в Банк документов и информации в установленные Инструкцией 181-И сроки будут выполнены резидентом в случае, если они представлены резидентом в Банк в сроки, установленные Инструкцией 181-И, и приняты Банком в сроки, установленные пунктом 16.2 Инструкции 181-И.</w:t>
      </w:r>
    </w:p>
    <w:p w:rsidR="00AA46AA" w:rsidRPr="007A0761" w:rsidRDefault="000B2237" w:rsidP="009E1697">
      <w:pPr>
        <w:spacing w:line="360" w:lineRule="auto"/>
        <w:jc w:val="both"/>
        <w:rPr>
          <w:rFonts w:ascii="TimesNewRomanPSMT" w:hAnsi="TimesNewRomanPSMT"/>
          <w:sz w:val="24"/>
          <w:szCs w:val="24"/>
        </w:rPr>
      </w:pPr>
      <w:r w:rsidRPr="007A0761">
        <w:rPr>
          <w:rFonts w:ascii="TimesNewRomanPSMT" w:hAnsi="TimesNewRomanPSMT"/>
          <w:sz w:val="24"/>
          <w:szCs w:val="24"/>
        </w:rPr>
        <w:t>Банк не осуществляет контроль за распределением исполнения обязатель</w:t>
      </w:r>
      <w:proofErr w:type="gramStart"/>
      <w:r w:rsidRPr="007A0761">
        <w:rPr>
          <w:rFonts w:ascii="TimesNewRomanPSMT" w:hAnsi="TimesNewRomanPSMT"/>
          <w:sz w:val="24"/>
          <w:szCs w:val="24"/>
        </w:rPr>
        <w:t>ств ст</w:t>
      </w:r>
      <w:proofErr w:type="gramEnd"/>
      <w:r w:rsidRPr="007A0761">
        <w:rPr>
          <w:rFonts w:ascii="TimesNewRomanPSMT" w:hAnsi="TimesNewRomanPSMT"/>
          <w:sz w:val="24"/>
          <w:szCs w:val="24"/>
        </w:rPr>
        <w:t>орон по контракту, поставленному Банком на учет, по которому требуется дополнительная информация об учете хозяйственных операций резидентом.</w:t>
      </w:r>
      <w:r w:rsidR="00AA46AA" w:rsidRPr="007A0761">
        <w:rPr>
          <w:rFonts w:ascii="TimesNewRomanPSMT" w:hAnsi="TimesNewRomanPSMT"/>
          <w:sz w:val="24"/>
          <w:szCs w:val="24"/>
        </w:rPr>
        <w:tab/>
      </w:r>
      <w:r w:rsidR="00AA46AA" w:rsidRPr="007A0761">
        <w:rPr>
          <w:rFonts w:ascii="TimesNewRomanPSMT" w:hAnsi="TimesNewRomanPSMT"/>
          <w:sz w:val="24"/>
          <w:szCs w:val="24"/>
        </w:rPr>
        <w:tab/>
      </w:r>
    </w:p>
    <w:p w:rsidR="006630E9" w:rsidRPr="007A0761" w:rsidRDefault="006630E9" w:rsidP="006630E9">
      <w:pPr>
        <w:spacing w:line="360" w:lineRule="auto"/>
        <w:jc w:val="both"/>
        <w:rPr>
          <w:rFonts w:ascii="TimesNewRomanPSMT" w:hAnsi="TimesNewRomanPSMT"/>
          <w:sz w:val="24"/>
          <w:szCs w:val="24"/>
        </w:rPr>
      </w:pPr>
      <w:r w:rsidRPr="007A0761">
        <w:rPr>
          <w:rFonts w:ascii="TimesNewRomanPSMT" w:hAnsi="TimesNewRomanPSMT"/>
          <w:sz w:val="24"/>
          <w:szCs w:val="24"/>
        </w:rPr>
        <w:t xml:space="preserve">В случае несогласия </w:t>
      </w:r>
      <w:r w:rsidR="009E1697" w:rsidRPr="007A0761">
        <w:rPr>
          <w:rFonts w:ascii="TimesNewRomanPSMT" w:hAnsi="TimesNewRomanPSMT"/>
          <w:sz w:val="24"/>
          <w:szCs w:val="24"/>
        </w:rPr>
        <w:t>Клиента</w:t>
      </w:r>
      <w:r w:rsidRPr="007A0761">
        <w:rPr>
          <w:rFonts w:ascii="TimesNewRomanPSMT" w:hAnsi="TimesNewRomanPSMT"/>
          <w:sz w:val="24"/>
          <w:szCs w:val="24"/>
        </w:rPr>
        <w:t xml:space="preserve"> с содержанием информации справке о подтверждающих документах, заполненных Банком, </w:t>
      </w:r>
      <w:r w:rsidR="009E1697" w:rsidRPr="007A0761">
        <w:rPr>
          <w:rFonts w:ascii="TimesNewRomanPSMT" w:hAnsi="TimesNewRomanPSMT"/>
          <w:sz w:val="24"/>
          <w:szCs w:val="24"/>
        </w:rPr>
        <w:t>Клиент</w:t>
      </w:r>
      <w:r w:rsidR="001F00AB" w:rsidRPr="007A0761">
        <w:rPr>
          <w:rFonts w:ascii="TimesNewRomanPSMT" w:hAnsi="TimesNewRomanPSMT"/>
          <w:sz w:val="24"/>
          <w:szCs w:val="24"/>
        </w:rPr>
        <w:t xml:space="preserve"> в срок не позднее пятнадцати рабочих дней после даты ее получения вправе представить в Банк справку о подтверждающих документах, содержащую скорректированные сведения. Одновременно с указанной справкой о подтверждающих документах </w:t>
      </w:r>
      <w:r w:rsidR="009E1697" w:rsidRPr="007A0761">
        <w:rPr>
          <w:rFonts w:ascii="TimesNewRomanPSMT" w:hAnsi="TimesNewRomanPSMT"/>
          <w:sz w:val="24"/>
          <w:szCs w:val="24"/>
        </w:rPr>
        <w:t>Клиент</w:t>
      </w:r>
      <w:r w:rsidR="001F00AB" w:rsidRPr="007A0761">
        <w:rPr>
          <w:rFonts w:ascii="TimesNewRomanPSMT" w:hAnsi="TimesNewRomanPSMT"/>
          <w:sz w:val="24"/>
          <w:szCs w:val="24"/>
        </w:rPr>
        <w:t xml:space="preserve"> должен представить в Банк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422831" w:rsidRPr="007A0761" w:rsidRDefault="00422831" w:rsidP="00422831">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 xml:space="preserve">Банк  вправе проинформировать </w:t>
      </w:r>
      <w:r w:rsidR="009E1697" w:rsidRPr="007A0761">
        <w:rPr>
          <w:rFonts w:ascii="TimesNewRomanPSMT" w:hAnsi="TimesNewRomanPSMT"/>
          <w:sz w:val="24"/>
          <w:szCs w:val="24"/>
        </w:rPr>
        <w:t>Клиента</w:t>
      </w:r>
      <w:r w:rsidRPr="007A0761">
        <w:rPr>
          <w:rFonts w:ascii="TimesNewRomanPSMT" w:hAnsi="TimesNewRomanPSMT"/>
          <w:sz w:val="24"/>
          <w:szCs w:val="24"/>
        </w:rPr>
        <w:t xml:space="preserve"> о коде вида операции, который отражен им в данных по операциям в соответствии с главой 3 Инструкции 181-И, не позднее 7 рабочих дней </w:t>
      </w:r>
      <w:proofErr w:type="gramStart"/>
      <w:r w:rsidRPr="007A0761">
        <w:rPr>
          <w:rFonts w:ascii="TimesNewRomanPSMT" w:hAnsi="TimesNewRomanPSMT"/>
          <w:sz w:val="24"/>
          <w:szCs w:val="24"/>
        </w:rPr>
        <w:t>с даты присвоения</w:t>
      </w:r>
      <w:proofErr w:type="gramEnd"/>
      <w:r w:rsidRPr="007A0761">
        <w:rPr>
          <w:rFonts w:ascii="TimesNewRomanPSMT" w:hAnsi="TimesNewRomanPSMT"/>
          <w:sz w:val="24"/>
          <w:szCs w:val="24"/>
        </w:rPr>
        <w:t xml:space="preserve"> кода.</w:t>
      </w:r>
    </w:p>
    <w:p w:rsidR="00422831" w:rsidRPr="007A0761" w:rsidRDefault="00422831" w:rsidP="00422831">
      <w:pPr>
        <w:spacing w:line="360" w:lineRule="auto"/>
        <w:jc w:val="both"/>
        <w:rPr>
          <w:rFonts w:ascii="TimesNewRomanPSMT" w:hAnsi="TimesNewRomanPSMT"/>
          <w:sz w:val="24"/>
          <w:szCs w:val="24"/>
        </w:rPr>
      </w:pPr>
      <w:r w:rsidRPr="007A0761">
        <w:rPr>
          <w:rFonts w:ascii="TimesNewRomanPSMT" w:hAnsi="TimesNewRomanPSMT"/>
          <w:sz w:val="24"/>
          <w:szCs w:val="24"/>
        </w:rPr>
        <w:t xml:space="preserve">В случае несогласия </w:t>
      </w:r>
      <w:r w:rsidR="009E1697" w:rsidRPr="007A0761">
        <w:rPr>
          <w:rFonts w:ascii="TimesNewRomanPSMT" w:hAnsi="TimesNewRomanPSMT"/>
          <w:sz w:val="24"/>
          <w:szCs w:val="24"/>
        </w:rPr>
        <w:t>Клиента</w:t>
      </w:r>
      <w:r w:rsidRPr="007A0761">
        <w:rPr>
          <w:rFonts w:ascii="TimesNewRomanPSMT" w:hAnsi="TimesNewRomanPSMT"/>
          <w:sz w:val="24"/>
          <w:szCs w:val="24"/>
        </w:rPr>
        <w:t xml:space="preserve"> с указанным Банком кодом вида операции </w:t>
      </w:r>
      <w:r w:rsidR="009E1697" w:rsidRPr="007A0761">
        <w:rPr>
          <w:rFonts w:ascii="TimesNewRomanPSMT" w:hAnsi="TimesNewRomanPSMT"/>
          <w:sz w:val="24"/>
          <w:szCs w:val="24"/>
        </w:rPr>
        <w:t>Клиент</w:t>
      </w:r>
      <w:r w:rsidRPr="007A0761">
        <w:rPr>
          <w:rFonts w:ascii="TimesNewRomanPSMT" w:hAnsi="TimesNewRomanPSMT"/>
          <w:sz w:val="24"/>
          <w:szCs w:val="24"/>
        </w:rPr>
        <w:t xml:space="preserve"> вправе представить в Банк информацию об изменении кода вида операции и документы, связанные с проведением операции не позднее 2 рабочих дней </w:t>
      </w:r>
      <w:proofErr w:type="gramStart"/>
      <w:r w:rsidRPr="007A0761">
        <w:rPr>
          <w:rFonts w:ascii="TimesNewRomanPSMT" w:hAnsi="TimesNewRomanPSMT"/>
          <w:sz w:val="24"/>
          <w:szCs w:val="24"/>
        </w:rPr>
        <w:t>с даты получения</w:t>
      </w:r>
      <w:proofErr w:type="gramEnd"/>
      <w:r w:rsidRPr="007A0761">
        <w:rPr>
          <w:rFonts w:ascii="TimesNewRomanPSMT" w:hAnsi="TimesNewRomanPSMT"/>
          <w:sz w:val="24"/>
          <w:szCs w:val="24"/>
        </w:rPr>
        <w:t xml:space="preserve"> такой информации.</w:t>
      </w:r>
    </w:p>
    <w:p w:rsidR="00422831" w:rsidRPr="007A0761" w:rsidRDefault="00422831" w:rsidP="00422831">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 xml:space="preserve">В случае согласия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w:t>
      </w:r>
      <w:r w:rsidR="009E1697" w:rsidRPr="007A0761">
        <w:rPr>
          <w:rFonts w:ascii="TimesNewRomanPSMT" w:hAnsi="TimesNewRomanPSMT"/>
          <w:sz w:val="24"/>
          <w:szCs w:val="24"/>
        </w:rPr>
        <w:t xml:space="preserve">Клиентом </w:t>
      </w:r>
      <w:r w:rsidRPr="007A0761">
        <w:rPr>
          <w:rFonts w:ascii="TimesNewRomanPSMT" w:hAnsi="TimesNewRomanPSMT"/>
          <w:sz w:val="24"/>
          <w:szCs w:val="24"/>
        </w:rPr>
        <w:t>информации об изменении кода вида операции и документов</w:t>
      </w:r>
      <w:proofErr w:type="gramEnd"/>
      <w:r w:rsidRPr="007A0761">
        <w:rPr>
          <w:rFonts w:ascii="TimesNewRomanPSMT" w:hAnsi="TimesNewRomanPSMT"/>
          <w:sz w:val="24"/>
          <w:szCs w:val="24"/>
        </w:rPr>
        <w:t xml:space="preserve">, </w:t>
      </w:r>
      <w:proofErr w:type="gramStart"/>
      <w:r w:rsidRPr="007A0761">
        <w:rPr>
          <w:rFonts w:ascii="TimesNewRomanPSMT" w:hAnsi="TimesNewRomanPSMT"/>
          <w:sz w:val="24"/>
          <w:szCs w:val="24"/>
        </w:rPr>
        <w:t>связанных</w:t>
      </w:r>
      <w:proofErr w:type="gramEnd"/>
      <w:r w:rsidRPr="007A0761">
        <w:rPr>
          <w:rFonts w:ascii="TimesNewRomanPSMT" w:hAnsi="TimesNewRomanPSMT"/>
          <w:sz w:val="24"/>
          <w:szCs w:val="24"/>
        </w:rPr>
        <w:t xml:space="preserve"> с проведением операции.</w:t>
      </w:r>
    </w:p>
    <w:p w:rsidR="00FB55AB" w:rsidRPr="007A0761" w:rsidRDefault="00422831" w:rsidP="00FB55AB">
      <w:pPr>
        <w:spacing w:line="360" w:lineRule="auto"/>
        <w:jc w:val="right"/>
        <w:rPr>
          <w:rFonts w:ascii="TimesNewRomanPSMT" w:hAnsi="TimesNewRomanPSMT"/>
          <w:sz w:val="24"/>
          <w:szCs w:val="24"/>
        </w:rPr>
      </w:pPr>
      <w:r w:rsidRPr="007A0761">
        <w:rPr>
          <w:rFonts w:ascii="TimesNewRomanPSMT" w:hAnsi="TimesNewRomanPSMT"/>
          <w:sz w:val="24"/>
          <w:szCs w:val="24"/>
        </w:rPr>
        <w:t xml:space="preserve">При зачислении валюты Российской Федерации на расчетный счет Резидента в валюте </w:t>
      </w:r>
    </w:p>
    <w:p w:rsidR="00FB55AB" w:rsidRPr="007A0761" w:rsidRDefault="00422831" w:rsidP="00FB55AB">
      <w:pPr>
        <w:spacing w:line="360" w:lineRule="auto"/>
        <w:jc w:val="right"/>
        <w:rPr>
          <w:rFonts w:ascii="TimesNewRomanPSMT" w:hAnsi="TimesNewRomanPSMT"/>
          <w:sz w:val="24"/>
          <w:szCs w:val="24"/>
        </w:rPr>
      </w:pPr>
      <w:r w:rsidRPr="007A0761">
        <w:rPr>
          <w:rFonts w:ascii="TimesNewRomanPSMT" w:hAnsi="TimesNewRomanPSMT"/>
          <w:sz w:val="24"/>
          <w:szCs w:val="24"/>
        </w:rPr>
        <w:t>Российской Федерации, поступившей от не</w:t>
      </w:r>
      <w:r w:rsidR="00A10637" w:rsidRPr="007A0761">
        <w:rPr>
          <w:rFonts w:ascii="TimesNewRomanPSMT" w:hAnsi="TimesNewRomanPSMT"/>
          <w:sz w:val="24"/>
          <w:szCs w:val="24"/>
        </w:rPr>
        <w:t>резидента, в случае несогласия Р</w:t>
      </w:r>
      <w:r w:rsidRPr="007A0761">
        <w:rPr>
          <w:rFonts w:ascii="TimesNewRomanPSMT" w:hAnsi="TimesNewRomanPSMT"/>
          <w:sz w:val="24"/>
          <w:szCs w:val="24"/>
        </w:rPr>
        <w:t xml:space="preserve">езидента </w:t>
      </w:r>
      <w:proofErr w:type="gramStart"/>
      <w:r w:rsidRPr="007A0761">
        <w:rPr>
          <w:rFonts w:ascii="TimesNewRomanPSMT" w:hAnsi="TimesNewRomanPSMT"/>
          <w:sz w:val="24"/>
          <w:szCs w:val="24"/>
        </w:rPr>
        <w:t>с</w:t>
      </w:r>
      <w:proofErr w:type="gramEnd"/>
      <w:r w:rsidRPr="007A0761">
        <w:rPr>
          <w:rFonts w:ascii="TimesNewRomanPSMT" w:hAnsi="TimesNewRomanPSMT"/>
          <w:sz w:val="24"/>
          <w:szCs w:val="24"/>
        </w:rPr>
        <w:t xml:space="preserve"> </w:t>
      </w:r>
    </w:p>
    <w:p w:rsidR="00422831" w:rsidRPr="007A0761" w:rsidRDefault="00422831" w:rsidP="00422831">
      <w:pPr>
        <w:spacing w:line="360" w:lineRule="auto"/>
        <w:jc w:val="both"/>
        <w:rPr>
          <w:rFonts w:ascii="TimesNewRomanPSMT" w:hAnsi="TimesNewRomanPSMT"/>
          <w:sz w:val="24"/>
          <w:szCs w:val="24"/>
        </w:rPr>
      </w:pPr>
      <w:r w:rsidRPr="007A0761">
        <w:rPr>
          <w:rFonts w:ascii="TimesNewRomanPSMT" w:hAnsi="TimesNewRomanPSMT"/>
          <w:sz w:val="24"/>
          <w:szCs w:val="24"/>
        </w:rPr>
        <w:t xml:space="preserve">кодом вида операции, указанным в поступившем от нерезидента расчетном документе по операции, либо в случае отсутствия в расчетном документе </w:t>
      </w:r>
      <w:r w:rsidR="009E1697" w:rsidRPr="007A0761">
        <w:rPr>
          <w:rFonts w:ascii="TimesNewRomanPSMT" w:hAnsi="TimesNewRomanPSMT"/>
          <w:sz w:val="24"/>
          <w:szCs w:val="24"/>
        </w:rPr>
        <w:t>по операции кода вида операции Клиент</w:t>
      </w:r>
      <w:r w:rsidRPr="007A0761">
        <w:rPr>
          <w:rFonts w:ascii="TimesNewRomanPSMT" w:hAnsi="TimesNewRomanPSMT"/>
          <w:sz w:val="24"/>
          <w:szCs w:val="24"/>
        </w:rPr>
        <w:t xml:space="preserve"> одновременно с документами, связанными с проведением операций, вправе представить в </w:t>
      </w:r>
      <w:r w:rsidR="00A10637" w:rsidRPr="007A0761">
        <w:rPr>
          <w:rFonts w:ascii="TimesNewRomanPSMT" w:hAnsi="TimesNewRomanPSMT"/>
          <w:sz w:val="24"/>
          <w:szCs w:val="24"/>
        </w:rPr>
        <w:t>Б</w:t>
      </w:r>
      <w:r w:rsidRPr="007A0761">
        <w:rPr>
          <w:rFonts w:ascii="TimesNewRomanPSMT" w:hAnsi="TimesNewRomanPSMT"/>
          <w:sz w:val="24"/>
          <w:szCs w:val="24"/>
        </w:rPr>
        <w:t>анк информацию о соответствующем таким документам коде вида операции</w:t>
      </w:r>
      <w:r w:rsidR="00A10637" w:rsidRPr="007A0761">
        <w:rPr>
          <w:rFonts w:ascii="TimesNewRomanPSMT" w:hAnsi="TimesNewRomanPSMT"/>
          <w:sz w:val="24"/>
          <w:szCs w:val="24"/>
        </w:rPr>
        <w:t>.</w:t>
      </w:r>
    </w:p>
    <w:p w:rsidR="002F0E99" w:rsidRPr="007A0761" w:rsidRDefault="00DA5537" w:rsidP="0051729A">
      <w:pPr>
        <w:spacing w:line="360" w:lineRule="auto"/>
        <w:jc w:val="both"/>
        <w:rPr>
          <w:rFonts w:ascii="TimesNewRomanPSMT" w:hAnsi="TimesNewRomanPSMT"/>
          <w:sz w:val="24"/>
          <w:szCs w:val="24"/>
        </w:rPr>
      </w:pPr>
      <w:r w:rsidRPr="007A0761">
        <w:rPr>
          <w:rFonts w:ascii="TimesNewRomanPSMT" w:hAnsi="TimesNewRomanPSMT"/>
          <w:sz w:val="24"/>
          <w:szCs w:val="24"/>
        </w:rPr>
        <w:br/>
      </w:r>
      <w:r w:rsidR="00BB53A9" w:rsidRPr="007A0761">
        <w:rPr>
          <w:rFonts w:ascii="TimesNewRomanPSMT" w:hAnsi="TimesNewRomanPSMT"/>
          <w:sz w:val="24"/>
          <w:szCs w:val="24"/>
        </w:rPr>
        <w:t>8</w:t>
      </w:r>
      <w:r w:rsidRPr="007A0761">
        <w:rPr>
          <w:rFonts w:ascii="TimesNewRomanPSMT" w:hAnsi="TimesNewRomanPSMT"/>
          <w:sz w:val="24"/>
          <w:szCs w:val="24"/>
        </w:rPr>
        <w:t xml:space="preserve">. Документы </w:t>
      </w:r>
      <w:r w:rsidR="002F0E99" w:rsidRPr="007A0761">
        <w:rPr>
          <w:rFonts w:ascii="TimesNewRomanPSMT" w:hAnsi="TimesNewRomanPSMT"/>
          <w:sz w:val="24"/>
          <w:szCs w:val="24"/>
        </w:rPr>
        <w:t>принятые/заполненные и оформленные/ непринятые Банком в соответствии с Инструкцией № 18</w:t>
      </w:r>
      <w:r w:rsidR="00A10637" w:rsidRPr="007A0761">
        <w:rPr>
          <w:rFonts w:ascii="TimesNewRomanPSMT" w:hAnsi="TimesNewRomanPSMT"/>
          <w:sz w:val="24"/>
          <w:szCs w:val="24"/>
        </w:rPr>
        <w:t>1</w:t>
      </w:r>
      <w:r w:rsidR="002F0E99" w:rsidRPr="007A0761">
        <w:rPr>
          <w:rFonts w:ascii="TimesNewRomanPSMT" w:hAnsi="TimesNewRomanPSMT"/>
          <w:sz w:val="24"/>
          <w:szCs w:val="24"/>
        </w:rPr>
        <w:t>-И</w:t>
      </w:r>
      <w:r w:rsidRPr="007A0761">
        <w:rPr>
          <w:rFonts w:ascii="TimesNewRomanPSMT" w:hAnsi="TimesNewRomanPSMT"/>
          <w:sz w:val="24"/>
          <w:szCs w:val="24"/>
        </w:rPr>
        <w:t xml:space="preserve">, могут быть переданы </w:t>
      </w:r>
      <w:r w:rsidR="00B565F8" w:rsidRPr="007A0761">
        <w:rPr>
          <w:rFonts w:ascii="TimesNewRomanPSMT" w:hAnsi="TimesNewRomanPSMT"/>
          <w:sz w:val="24"/>
          <w:szCs w:val="24"/>
        </w:rPr>
        <w:t xml:space="preserve"> в сроки установленные Инструкцией № 18</w:t>
      </w:r>
      <w:r w:rsidR="00A10637" w:rsidRPr="007A0761">
        <w:rPr>
          <w:rFonts w:ascii="TimesNewRomanPSMT" w:hAnsi="TimesNewRomanPSMT"/>
          <w:sz w:val="24"/>
          <w:szCs w:val="24"/>
        </w:rPr>
        <w:t>1</w:t>
      </w:r>
      <w:r w:rsidR="00B565F8" w:rsidRPr="007A0761">
        <w:rPr>
          <w:rFonts w:ascii="TimesNewRomanPSMT" w:hAnsi="TimesNewRomanPSMT"/>
          <w:sz w:val="24"/>
          <w:szCs w:val="24"/>
        </w:rPr>
        <w:t xml:space="preserve">-И </w:t>
      </w:r>
      <w:r w:rsidRPr="007A0761">
        <w:rPr>
          <w:rFonts w:ascii="TimesNewRomanPSMT" w:hAnsi="TimesNewRomanPSMT"/>
          <w:sz w:val="24"/>
          <w:szCs w:val="24"/>
        </w:rPr>
        <w:t>на бумажном носителе Резиденту либо</w:t>
      </w:r>
      <w:r w:rsidR="00FD15A9" w:rsidRPr="007A0761">
        <w:rPr>
          <w:rFonts w:ascii="TimesNewRomanPSMT" w:hAnsi="TimesNewRomanPSMT"/>
          <w:sz w:val="24"/>
          <w:szCs w:val="24"/>
        </w:rPr>
        <w:t xml:space="preserve"> </w:t>
      </w:r>
      <w:r w:rsidRPr="007A0761">
        <w:rPr>
          <w:rFonts w:ascii="TimesNewRomanPSMT" w:hAnsi="TimesNewRomanPSMT"/>
          <w:sz w:val="24"/>
          <w:szCs w:val="24"/>
        </w:rPr>
        <w:t>его представителю под роспись</w:t>
      </w:r>
      <w:r w:rsidR="00B565F8" w:rsidRPr="007A0761">
        <w:rPr>
          <w:rFonts w:ascii="TimesNewRomanPSMT" w:hAnsi="TimesNewRomanPSMT"/>
          <w:sz w:val="24"/>
          <w:szCs w:val="24"/>
        </w:rPr>
        <w:t>,</w:t>
      </w:r>
      <w:r w:rsidRPr="007A0761">
        <w:rPr>
          <w:rFonts w:ascii="TimesNewRomanPSMT" w:hAnsi="TimesNewRomanPSMT"/>
          <w:sz w:val="24"/>
          <w:szCs w:val="24"/>
        </w:rPr>
        <w:t xml:space="preserve"> отправлены заказным письмом</w:t>
      </w:r>
      <w:r w:rsidR="00D14E83" w:rsidRPr="007A0761">
        <w:rPr>
          <w:rFonts w:ascii="TimesNewRomanPSMT" w:hAnsi="TimesNewRomanPSMT"/>
          <w:sz w:val="24"/>
          <w:szCs w:val="24"/>
        </w:rPr>
        <w:t xml:space="preserve"> </w:t>
      </w:r>
      <w:r w:rsidRPr="007A0761">
        <w:rPr>
          <w:rFonts w:ascii="TimesNewRomanPSMT" w:hAnsi="TimesNewRomanPSMT"/>
          <w:sz w:val="24"/>
          <w:szCs w:val="24"/>
        </w:rPr>
        <w:t>с</w:t>
      </w:r>
      <w:r w:rsidR="00D14E83" w:rsidRPr="007A0761">
        <w:rPr>
          <w:rFonts w:ascii="TimesNewRomanPSMT" w:hAnsi="TimesNewRomanPSMT"/>
          <w:sz w:val="24"/>
          <w:szCs w:val="24"/>
        </w:rPr>
        <w:t xml:space="preserve"> </w:t>
      </w:r>
      <w:r w:rsidRPr="007A0761">
        <w:rPr>
          <w:rFonts w:ascii="TimesNewRomanPSMT" w:hAnsi="TimesNewRomanPSMT"/>
          <w:sz w:val="24"/>
          <w:szCs w:val="24"/>
        </w:rPr>
        <w:t>уведомлением</w:t>
      </w:r>
      <w:r w:rsidR="00D14E83" w:rsidRPr="007A0761">
        <w:rPr>
          <w:rFonts w:ascii="TimesNewRomanPSMT" w:hAnsi="TimesNewRomanPSMT"/>
          <w:sz w:val="24"/>
          <w:szCs w:val="24"/>
        </w:rPr>
        <w:t xml:space="preserve"> </w:t>
      </w:r>
      <w:r w:rsidRPr="007A0761">
        <w:rPr>
          <w:rFonts w:ascii="TimesNewRomanPSMT" w:hAnsi="TimesNewRomanPSMT"/>
          <w:sz w:val="24"/>
          <w:szCs w:val="24"/>
        </w:rPr>
        <w:t>через</w:t>
      </w:r>
      <w:r w:rsidR="00D14E83" w:rsidRPr="007A0761">
        <w:rPr>
          <w:rFonts w:ascii="TimesNewRomanPSMT" w:hAnsi="TimesNewRomanPSMT"/>
          <w:sz w:val="24"/>
          <w:szCs w:val="24"/>
        </w:rPr>
        <w:t xml:space="preserve"> </w:t>
      </w:r>
      <w:r w:rsidRPr="007A0761">
        <w:rPr>
          <w:rFonts w:ascii="TimesNewRomanPSMT" w:hAnsi="TimesNewRomanPSMT"/>
          <w:sz w:val="24"/>
          <w:szCs w:val="24"/>
        </w:rPr>
        <w:t>почту</w:t>
      </w:r>
      <w:r w:rsidR="00D14E83" w:rsidRPr="007A0761">
        <w:rPr>
          <w:rFonts w:ascii="TimesNewRomanPSMT" w:hAnsi="TimesNewRomanPSMT"/>
          <w:sz w:val="24"/>
          <w:szCs w:val="24"/>
        </w:rPr>
        <w:t xml:space="preserve"> </w:t>
      </w:r>
      <w:r w:rsidRPr="007A0761">
        <w:rPr>
          <w:rFonts w:ascii="TimesNewRomanPSMT" w:hAnsi="TimesNewRomanPSMT"/>
          <w:sz w:val="24"/>
          <w:szCs w:val="24"/>
        </w:rPr>
        <w:t xml:space="preserve">России, </w:t>
      </w:r>
      <w:r w:rsidR="00B565F8" w:rsidRPr="007A0761">
        <w:rPr>
          <w:rFonts w:ascii="TimesNewRomanPSMT" w:hAnsi="TimesNewRomanPSMT"/>
          <w:sz w:val="24"/>
          <w:szCs w:val="24"/>
        </w:rPr>
        <w:t xml:space="preserve">либо переданы по системе «Банк-Клиент» </w:t>
      </w:r>
      <w:r w:rsidRPr="007A0761">
        <w:rPr>
          <w:rFonts w:ascii="TimesNewRomanPSMT" w:hAnsi="TimesNewRomanPSMT"/>
          <w:sz w:val="24"/>
          <w:szCs w:val="24"/>
        </w:rPr>
        <w:t xml:space="preserve"> в сроки</w:t>
      </w:r>
      <w:r w:rsidR="00B565F8" w:rsidRPr="007A0761">
        <w:rPr>
          <w:rFonts w:ascii="TimesNewRomanPSMT" w:hAnsi="TimesNewRomanPSMT"/>
          <w:sz w:val="24"/>
          <w:szCs w:val="24"/>
        </w:rPr>
        <w:t xml:space="preserve">, </w:t>
      </w:r>
      <w:r w:rsidRPr="007A0761">
        <w:rPr>
          <w:rFonts w:ascii="TimesNewRomanPSMT" w:hAnsi="TimesNewRomanPSMT"/>
          <w:sz w:val="24"/>
          <w:szCs w:val="24"/>
        </w:rPr>
        <w:t xml:space="preserve"> установленные Инструкцией №</w:t>
      </w:r>
      <w:r w:rsidR="002F0E99" w:rsidRPr="007A0761">
        <w:rPr>
          <w:rFonts w:ascii="TimesNewRomanPSMT" w:hAnsi="TimesNewRomanPSMT"/>
          <w:sz w:val="24"/>
          <w:szCs w:val="24"/>
        </w:rPr>
        <w:t>1</w:t>
      </w:r>
      <w:r w:rsidRPr="007A0761">
        <w:rPr>
          <w:rFonts w:ascii="TimesNewRomanPSMT" w:hAnsi="TimesNewRomanPSMT"/>
          <w:sz w:val="24"/>
          <w:szCs w:val="24"/>
        </w:rPr>
        <w:t>8</w:t>
      </w:r>
      <w:r w:rsidR="00A10637" w:rsidRPr="007A0761">
        <w:rPr>
          <w:rFonts w:ascii="TimesNewRomanPSMT" w:hAnsi="TimesNewRomanPSMT"/>
          <w:sz w:val="24"/>
          <w:szCs w:val="24"/>
        </w:rPr>
        <w:t>1</w:t>
      </w:r>
      <w:r w:rsidRPr="007A0761">
        <w:rPr>
          <w:rFonts w:ascii="TimesNewRomanPSMT" w:hAnsi="TimesNewRomanPSMT"/>
          <w:sz w:val="24"/>
          <w:szCs w:val="24"/>
        </w:rPr>
        <w:t>-И.</w:t>
      </w:r>
    </w:p>
    <w:p w:rsidR="002F0E99" w:rsidRPr="007A0761" w:rsidRDefault="00BB53A9" w:rsidP="002F0E99">
      <w:pPr>
        <w:spacing w:line="360" w:lineRule="auto"/>
        <w:jc w:val="both"/>
        <w:rPr>
          <w:rFonts w:ascii="TimesNewRomanPSMT" w:hAnsi="TimesNewRomanPSMT"/>
          <w:sz w:val="24"/>
          <w:szCs w:val="24"/>
        </w:rPr>
      </w:pPr>
      <w:r w:rsidRPr="007A0761">
        <w:rPr>
          <w:rFonts w:ascii="TimesNewRomanPSMT" w:hAnsi="TimesNewRomanPSMT"/>
          <w:sz w:val="24"/>
          <w:szCs w:val="24"/>
        </w:rPr>
        <w:t>9</w:t>
      </w:r>
      <w:r w:rsidR="002F0E99" w:rsidRPr="007A0761">
        <w:rPr>
          <w:rFonts w:ascii="TimesNewRomanPSMT" w:hAnsi="TimesNewRomanPSMT"/>
          <w:sz w:val="24"/>
          <w:szCs w:val="24"/>
        </w:rPr>
        <w:t>.  Сроки проверки Банком Документов валютного контроля, представляемых и оформляемых Резидентом в соответствии с требованиями Инструкции № 1</w:t>
      </w:r>
      <w:r w:rsidR="00A10637" w:rsidRPr="007A0761">
        <w:rPr>
          <w:rFonts w:ascii="TimesNewRomanPSMT" w:hAnsi="TimesNewRomanPSMT"/>
          <w:sz w:val="24"/>
          <w:szCs w:val="24"/>
        </w:rPr>
        <w:t>81-</w:t>
      </w:r>
      <w:r w:rsidR="002F0E99" w:rsidRPr="007A0761">
        <w:rPr>
          <w:rFonts w:ascii="TimesNewRomanPSMT" w:hAnsi="TimesNewRomanPSMT"/>
          <w:sz w:val="24"/>
          <w:szCs w:val="24"/>
        </w:rPr>
        <w:t xml:space="preserve">И, исчисляются </w:t>
      </w:r>
      <w:proofErr w:type="gramStart"/>
      <w:r w:rsidR="002F0E99" w:rsidRPr="007A0761">
        <w:rPr>
          <w:rFonts w:ascii="TimesNewRomanPSMT" w:hAnsi="TimesNewRomanPSMT"/>
          <w:sz w:val="24"/>
          <w:szCs w:val="24"/>
        </w:rPr>
        <w:t>с даты представления</w:t>
      </w:r>
      <w:proofErr w:type="gramEnd"/>
      <w:r w:rsidR="002F0E99" w:rsidRPr="007A0761">
        <w:rPr>
          <w:rFonts w:ascii="TimesNewRomanPSMT" w:hAnsi="TimesNewRomanPSMT"/>
          <w:sz w:val="24"/>
          <w:szCs w:val="24"/>
        </w:rPr>
        <w:t xml:space="preserve"> указанных документов Резидентом в Банк.</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D76898" w:rsidRPr="007A0761" w:rsidRDefault="00D76898" w:rsidP="002F0E99">
      <w:pPr>
        <w:spacing w:line="360" w:lineRule="auto"/>
        <w:jc w:val="both"/>
        <w:rPr>
          <w:rFonts w:ascii="TimesNewRomanPSMT" w:hAnsi="TimesNewRomanPSMT"/>
          <w:sz w:val="24"/>
          <w:szCs w:val="24"/>
        </w:rPr>
      </w:pP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Датой представления Резидентом в Банк Документов валютного контроля является:</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дата, зафиксированная в соответствии с </w:t>
      </w:r>
      <w:r w:rsidR="00AA0304" w:rsidRPr="007A0761">
        <w:rPr>
          <w:rFonts w:ascii="TimesNewRomanPSMT" w:hAnsi="TimesNewRomanPSMT"/>
          <w:sz w:val="24"/>
          <w:szCs w:val="24"/>
        </w:rPr>
        <w:t>положениями Договора</w:t>
      </w:r>
      <w:r w:rsidR="00BB53A9" w:rsidRPr="007A0761">
        <w:rPr>
          <w:rFonts w:ascii="TimesNewRomanPSMT" w:hAnsi="TimesNewRomanPSMT"/>
          <w:sz w:val="24"/>
          <w:szCs w:val="24"/>
        </w:rPr>
        <w:t xml:space="preserve">  о порядке обмена и приема к исполнению банком электронных документов с использованием Системы «Клиент-Банк» </w:t>
      </w:r>
      <w:r w:rsidRPr="007A0761">
        <w:rPr>
          <w:rFonts w:ascii="TimesNewRomanPSMT" w:hAnsi="TimesNewRomanPSMT"/>
          <w:sz w:val="24"/>
          <w:szCs w:val="24"/>
        </w:rPr>
        <w:t>- при представлении документов в электронном виде по систем</w:t>
      </w:r>
      <w:r w:rsidR="00BB53A9" w:rsidRPr="007A0761">
        <w:rPr>
          <w:rFonts w:ascii="TimesNewRomanPSMT" w:hAnsi="TimesNewRomanPSMT"/>
          <w:sz w:val="24"/>
          <w:szCs w:val="24"/>
        </w:rPr>
        <w:t>е</w:t>
      </w:r>
      <w:r w:rsidRPr="007A0761">
        <w:rPr>
          <w:rFonts w:ascii="TimesNewRomanPSMT" w:hAnsi="TimesNewRomanPSMT"/>
          <w:sz w:val="24"/>
          <w:szCs w:val="24"/>
        </w:rPr>
        <w:t xml:space="preserve"> </w:t>
      </w:r>
      <w:r w:rsidR="00BB53A9" w:rsidRPr="007A0761">
        <w:rPr>
          <w:rFonts w:ascii="TimesNewRomanPSMT" w:hAnsi="TimesNewRomanPSMT"/>
          <w:sz w:val="24"/>
          <w:szCs w:val="24"/>
        </w:rPr>
        <w:t xml:space="preserve"> </w:t>
      </w:r>
      <w:r w:rsidRPr="007A0761">
        <w:rPr>
          <w:rFonts w:ascii="TimesNewRomanPSMT" w:hAnsi="TimesNewRomanPSMT"/>
          <w:sz w:val="24"/>
          <w:szCs w:val="24"/>
        </w:rPr>
        <w:t>«Банк-Клиент»;</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дата, указанная в отметке, проставляемой работником Банка при приеме документов в Подразделении Банка - при представлении документов на бумажном носителе.</w:t>
      </w:r>
    </w:p>
    <w:p w:rsidR="00BB53A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 xml:space="preserve"> В случае получения Банком от Резидента Документов валютного контроля после окончания операционного дня, продолжительность которого устанавливается Банком самостоятельно, датой представления Резидентом в Банк указанных документов является  рабочий день, следующий за днем получения указанных документов Банком.</w:t>
      </w:r>
    </w:p>
    <w:p w:rsidR="00FB55AB" w:rsidRPr="007A0761" w:rsidRDefault="00FB55AB" w:rsidP="002F0E99">
      <w:pPr>
        <w:spacing w:line="360" w:lineRule="auto"/>
        <w:jc w:val="both"/>
        <w:rPr>
          <w:rFonts w:ascii="TimesNewRomanPSMT" w:hAnsi="TimesNewRomanPSMT"/>
          <w:sz w:val="24"/>
          <w:szCs w:val="24"/>
        </w:rPr>
      </w:pP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Проверка Документов валютного контроля, представляемых и оформляемых Резидентом в соответствии с требованиями Инструкции № 18</w:t>
      </w:r>
      <w:r w:rsidR="00A10637" w:rsidRPr="007A0761">
        <w:rPr>
          <w:rFonts w:ascii="TimesNewRomanPSMT" w:hAnsi="TimesNewRomanPSMT"/>
          <w:sz w:val="24"/>
          <w:szCs w:val="24"/>
        </w:rPr>
        <w:t>1</w:t>
      </w:r>
      <w:r w:rsidRPr="007A0761">
        <w:rPr>
          <w:rFonts w:ascii="TimesNewRomanPSMT" w:hAnsi="TimesNewRomanPSMT"/>
          <w:sz w:val="24"/>
          <w:szCs w:val="24"/>
        </w:rPr>
        <w:t>-И, осуществляется Банком в следующие сроки: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при представлении документов для </w:t>
      </w:r>
      <w:r w:rsidR="00A10637" w:rsidRPr="007A0761">
        <w:rPr>
          <w:rFonts w:ascii="TimesNewRomanPSMT" w:hAnsi="TimesNewRomanPSMT"/>
          <w:sz w:val="24"/>
          <w:szCs w:val="24"/>
        </w:rPr>
        <w:t>постановки Контракта/Кредитного договора на учет</w:t>
      </w:r>
      <w:r w:rsidRPr="007A0761">
        <w:rPr>
          <w:rFonts w:ascii="TimesNewRomanPSMT" w:hAnsi="TimesNewRomanPSMT"/>
          <w:sz w:val="24"/>
          <w:szCs w:val="24"/>
        </w:rPr>
        <w:t xml:space="preserve">  – </w:t>
      </w:r>
      <w:r w:rsidR="0070214B" w:rsidRPr="007A0761">
        <w:rPr>
          <w:rFonts w:ascii="TimesNewRomanPSMT" w:hAnsi="TimesNewRomanPSMT"/>
          <w:sz w:val="24"/>
          <w:szCs w:val="24"/>
        </w:rPr>
        <w:t>не позднее 1</w:t>
      </w:r>
      <w:r w:rsidRPr="007A0761">
        <w:rPr>
          <w:rFonts w:ascii="TimesNewRomanPSMT" w:hAnsi="TimesNewRomanPSMT"/>
          <w:sz w:val="24"/>
          <w:szCs w:val="24"/>
        </w:rPr>
        <w:t xml:space="preserve"> рабоч</w:t>
      </w:r>
      <w:r w:rsidR="0070214B" w:rsidRPr="007A0761">
        <w:rPr>
          <w:rFonts w:ascii="TimesNewRomanPSMT" w:hAnsi="TimesNewRomanPSMT"/>
          <w:sz w:val="24"/>
          <w:szCs w:val="24"/>
        </w:rPr>
        <w:t>его</w:t>
      </w:r>
      <w:r w:rsidRPr="007A0761">
        <w:rPr>
          <w:rFonts w:ascii="TimesNewRomanPSMT" w:hAnsi="TimesNewRomanPSMT"/>
          <w:sz w:val="24"/>
          <w:szCs w:val="24"/>
        </w:rPr>
        <w:t xml:space="preserve"> дня после даты представления документов в соответст</w:t>
      </w:r>
      <w:r w:rsidR="0070214B" w:rsidRPr="007A0761">
        <w:rPr>
          <w:rFonts w:ascii="TimesNewRomanPSMT" w:hAnsi="TimesNewRomanPSMT"/>
          <w:sz w:val="24"/>
          <w:szCs w:val="24"/>
        </w:rPr>
        <w:t>вии с  Инструкцией № 1</w:t>
      </w:r>
      <w:r w:rsidRPr="007A0761">
        <w:rPr>
          <w:rFonts w:ascii="TimesNewRomanPSMT" w:hAnsi="TimesNewRomanPSMT"/>
          <w:sz w:val="24"/>
          <w:szCs w:val="24"/>
        </w:rPr>
        <w:t>8</w:t>
      </w:r>
      <w:r w:rsidR="0070214B" w:rsidRPr="007A0761">
        <w:rPr>
          <w:rFonts w:ascii="TimesNewRomanPSMT" w:hAnsi="TimesNewRomanPSMT"/>
          <w:sz w:val="24"/>
          <w:szCs w:val="24"/>
        </w:rPr>
        <w:t>1</w:t>
      </w:r>
      <w:r w:rsidRPr="007A0761">
        <w:rPr>
          <w:rFonts w:ascii="TimesNewRomanPSMT" w:hAnsi="TimesNewRomanPSMT"/>
          <w:sz w:val="24"/>
          <w:szCs w:val="24"/>
        </w:rPr>
        <w:t>-И;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при представлении заявления о </w:t>
      </w:r>
      <w:r w:rsidR="0070214B" w:rsidRPr="007A0761">
        <w:rPr>
          <w:rFonts w:ascii="TimesNewRomanPSMT" w:hAnsi="TimesNewRomanPSMT"/>
          <w:sz w:val="24"/>
          <w:szCs w:val="24"/>
        </w:rPr>
        <w:t xml:space="preserve">снятии </w:t>
      </w:r>
      <w:r w:rsidRPr="007A0761">
        <w:rPr>
          <w:rFonts w:ascii="TimesNewRomanPSMT" w:hAnsi="TimesNewRomanPSMT"/>
          <w:sz w:val="24"/>
          <w:szCs w:val="24"/>
        </w:rPr>
        <w:t xml:space="preserve"> </w:t>
      </w:r>
      <w:r w:rsidR="0070214B" w:rsidRPr="007A0761">
        <w:rPr>
          <w:rFonts w:ascii="TimesNewRomanPSMT" w:hAnsi="TimesNewRomanPSMT"/>
          <w:sz w:val="24"/>
          <w:szCs w:val="24"/>
        </w:rPr>
        <w:t xml:space="preserve">Контракта/Кредитного договора с учета </w:t>
      </w:r>
      <w:r w:rsidRPr="007A0761">
        <w:rPr>
          <w:rFonts w:ascii="TimesNewRomanPSMT" w:hAnsi="TimesNewRomanPSMT"/>
          <w:sz w:val="24"/>
          <w:szCs w:val="24"/>
        </w:rPr>
        <w:t xml:space="preserve">– в срок, не превышающий </w:t>
      </w:r>
      <w:r w:rsidR="0070214B" w:rsidRPr="007A0761">
        <w:rPr>
          <w:rFonts w:ascii="TimesNewRomanPSMT" w:hAnsi="TimesNewRomanPSMT"/>
          <w:sz w:val="24"/>
          <w:szCs w:val="24"/>
        </w:rPr>
        <w:t xml:space="preserve">2 </w:t>
      </w:r>
      <w:r w:rsidRPr="007A0761">
        <w:rPr>
          <w:rFonts w:ascii="TimesNewRomanPSMT" w:hAnsi="TimesNewRomanPSMT"/>
          <w:sz w:val="24"/>
          <w:szCs w:val="24"/>
        </w:rPr>
        <w:t>рабочих дня после даты представления заявления;</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при списании Резидентом денежных средств в</w:t>
      </w:r>
      <w:r w:rsidR="00D22C1E" w:rsidRPr="007A0761">
        <w:rPr>
          <w:rFonts w:ascii="TimesNewRomanPSMT" w:hAnsi="TimesNewRomanPSMT"/>
          <w:sz w:val="24"/>
          <w:szCs w:val="24"/>
        </w:rPr>
        <w:t xml:space="preserve"> отношении предоставленной</w:t>
      </w:r>
      <w:r w:rsidRPr="007A0761">
        <w:rPr>
          <w:rFonts w:ascii="TimesNewRomanPSMT" w:hAnsi="TimesNewRomanPSMT"/>
          <w:sz w:val="24"/>
          <w:szCs w:val="24"/>
        </w:rPr>
        <w:t xml:space="preserve"> </w:t>
      </w:r>
      <w:r w:rsidR="0070214B" w:rsidRPr="007A0761">
        <w:rPr>
          <w:rFonts w:ascii="TimesNewRomanPSMT" w:hAnsi="TimesNewRomanPSMT"/>
          <w:sz w:val="24"/>
          <w:szCs w:val="24"/>
        </w:rPr>
        <w:t>информации и документов</w:t>
      </w:r>
      <w:r w:rsidRPr="007A0761">
        <w:rPr>
          <w:rFonts w:ascii="TimesNewRomanPSMT" w:hAnsi="TimesNewRomanPSMT"/>
          <w:sz w:val="24"/>
          <w:szCs w:val="24"/>
        </w:rPr>
        <w:t>, распоряжения о переводе денежных средств (далее - расчетный документ по валютной операции) Резидента и нерезидента - в срок не позднее рабочего дня после даты их представления в Банк;</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при зачислении в пользу Резидента денежных средств в отношении </w:t>
      </w:r>
      <w:r w:rsidR="00D22C1E" w:rsidRPr="007A0761">
        <w:rPr>
          <w:rFonts w:ascii="TimesNewRomanPSMT" w:hAnsi="TimesNewRomanPSMT"/>
          <w:sz w:val="24"/>
          <w:szCs w:val="24"/>
        </w:rPr>
        <w:t>предоставленной информации и документов</w:t>
      </w:r>
      <w:r w:rsidR="00F56CC1" w:rsidRPr="007A0761">
        <w:rPr>
          <w:rFonts w:ascii="TimesNewRomanPSMT" w:hAnsi="TimesNewRomanPSMT"/>
          <w:sz w:val="24"/>
          <w:szCs w:val="24"/>
        </w:rPr>
        <w:t>,</w:t>
      </w:r>
      <w:r w:rsidRPr="007A0761">
        <w:rPr>
          <w:rFonts w:ascii="TimesNewRomanPSMT" w:hAnsi="TimesNewRomanPSMT"/>
          <w:sz w:val="24"/>
          <w:szCs w:val="24"/>
        </w:rPr>
        <w:t xml:space="preserve"> - в срок не позднее </w:t>
      </w:r>
      <w:r w:rsidR="00F56CC1" w:rsidRPr="007A0761">
        <w:rPr>
          <w:rFonts w:ascii="TimesNewRomanPSMT" w:hAnsi="TimesNewRomanPSMT"/>
          <w:sz w:val="24"/>
          <w:szCs w:val="24"/>
        </w:rPr>
        <w:t xml:space="preserve"> </w:t>
      </w:r>
      <w:r w:rsidRPr="007A0761">
        <w:rPr>
          <w:rFonts w:ascii="TimesNewRomanPSMT" w:hAnsi="TimesNewRomanPSMT"/>
          <w:sz w:val="24"/>
          <w:szCs w:val="24"/>
        </w:rPr>
        <w:t>рабоч</w:t>
      </w:r>
      <w:r w:rsidR="00813CF7" w:rsidRPr="007A0761">
        <w:rPr>
          <w:rFonts w:ascii="TimesNewRomanPSMT" w:hAnsi="TimesNewRomanPSMT"/>
          <w:sz w:val="24"/>
          <w:szCs w:val="24"/>
        </w:rPr>
        <w:t>его</w:t>
      </w:r>
      <w:r w:rsidRPr="007A0761">
        <w:rPr>
          <w:rFonts w:ascii="TimesNewRomanPSMT" w:hAnsi="TimesNewRomanPSMT"/>
          <w:sz w:val="24"/>
          <w:szCs w:val="24"/>
        </w:rPr>
        <w:t xml:space="preserve"> дн</w:t>
      </w:r>
      <w:r w:rsidR="00813CF7" w:rsidRPr="007A0761">
        <w:rPr>
          <w:rFonts w:ascii="TimesNewRomanPSMT" w:hAnsi="TimesNewRomanPSMT"/>
          <w:sz w:val="24"/>
          <w:szCs w:val="24"/>
        </w:rPr>
        <w:t>я</w:t>
      </w:r>
      <w:r w:rsidRPr="007A0761">
        <w:rPr>
          <w:rFonts w:ascii="TimesNewRomanPSMT" w:hAnsi="TimesNewRomanPSMT"/>
          <w:sz w:val="24"/>
          <w:szCs w:val="24"/>
        </w:rPr>
        <w:t xml:space="preserve"> после даты их представления в Банк;</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813CF7"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w:t>
      </w:r>
      <w:r w:rsidRPr="007A0761">
        <w:rPr>
          <w:rFonts w:ascii="TimesNewRomanPSMT" w:hAnsi="TimesNewRomanPSMT"/>
          <w:sz w:val="24"/>
          <w:szCs w:val="24"/>
        </w:rPr>
        <w:tab/>
        <w:t>в отношении справки о подтверждающих документах</w:t>
      </w:r>
      <w:r w:rsidR="00813CF7" w:rsidRPr="007A0761">
        <w:rPr>
          <w:rFonts w:ascii="TimesNewRomanPSMT" w:hAnsi="TimesNewRomanPSMT"/>
          <w:sz w:val="24"/>
          <w:szCs w:val="24"/>
        </w:rPr>
        <w:t xml:space="preserve"> -</w:t>
      </w:r>
      <w:r w:rsidRPr="007A0761">
        <w:rPr>
          <w:rFonts w:ascii="TimesNewRomanPSMT" w:hAnsi="TimesNewRomanPSMT"/>
          <w:sz w:val="24"/>
          <w:szCs w:val="24"/>
        </w:rPr>
        <w:t xml:space="preserve"> </w:t>
      </w:r>
      <w:r w:rsidR="00813CF7" w:rsidRPr="007A0761">
        <w:rPr>
          <w:rFonts w:ascii="TimesNewRomanPSMT" w:hAnsi="TimesNewRomanPSMT"/>
          <w:sz w:val="24"/>
          <w:szCs w:val="24"/>
        </w:rPr>
        <w:t>в срок не позднее трех рабочих дней после даты ее представления в уполномоченный банк, а в отношении справки о подтверждающих документах, указанной в пункте 8.8 Инструкции № 181-И, - в срок не позднее десяти рабочих дней после даты ее представления в уполномоченный банк;</w:t>
      </w:r>
    </w:p>
    <w:p w:rsidR="002F0E99" w:rsidRPr="007A0761" w:rsidRDefault="00813CF7" w:rsidP="002F0E99">
      <w:pPr>
        <w:spacing w:line="360" w:lineRule="auto"/>
        <w:jc w:val="both"/>
        <w:rPr>
          <w:rFonts w:ascii="TimesNewRomanPSMT" w:hAnsi="TimesNewRomanPSMT"/>
          <w:sz w:val="24"/>
          <w:szCs w:val="24"/>
        </w:rPr>
      </w:pPr>
      <w:r w:rsidRPr="007A0761">
        <w:rPr>
          <w:rFonts w:ascii="TimesNewRomanPSMT" w:hAnsi="TimesNewRomanPSMT"/>
          <w:sz w:val="24"/>
          <w:szCs w:val="24"/>
        </w:rPr>
        <w:t xml:space="preserve"> </w:t>
      </w:r>
      <w:r w:rsidR="002F0E99" w:rsidRPr="007A0761">
        <w:rPr>
          <w:rFonts w:ascii="TimesNewRomanPSMT" w:hAnsi="TimesNewRomanPSMT"/>
          <w:sz w:val="24"/>
          <w:szCs w:val="24"/>
        </w:rPr>
        <w:t xml:space="preserve">Указанные сроки распространяются также на случаи проверки Банком представленных Резидентами документов и информации, необходимых для заполнения Банком </w:t>
      </w:r>
      <w:r w:rsidRPr="007A0761">
        <w:rPr>
          <w:rFonts w:ascii="TimesNewRomanPSMT" w:hAnsi="TimesNewRomanPSMT"/>
          <w:sz w:val="24"/>
          <w:szCs w:val="24"/>
        </w:rPr>
        <w:t>документов валютного контроля</w:t>
      </w:r>
      <w:r w:rsidR="002F0E99" w:rsidRPr="007A0761">
        <w:rPr>
          <w:rFonts w:ascii="TimesNewRomanPSMT" w:hAnsi="TimesNewRomanPSMT"/>
          <w:sz w:val="24"/>
          <w:szCs w:val="24"/>
        </w:rPr>
        <w:t xml:space="preserve"> на основании соответствующих заявлений Резидента</w:t>
      </w:r>
      <w:r w:rsidRPr="007A0761">
        <w:rPr>
          <w:rFonts w:ascii="TimesNewRomanPSMT" w:hAnsi="TimesNewRomanPSMT"/>
          <w:sz w:val="24"/>
          <w:szCs w:val="24"/>
        </w:rPr>
        <w:t>.</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ab/>
      </w:r>
      <w:r w:rsidR="00BB53A9" w:rsidRPr="007A0761">
        <w:rPr>
          <w:rFonts w:ascii="TimesNewRomanPSMT" w:hAnsi="TimesNewRomanPSMT"/>
          <w:sz w:val="24"/>
          <w:szCs w:val="24"/>
        </w:rPr>
        <w:t>10</w:t>
      </w:r>
      <w:r w:rsidRPr="007A0761">
        <w:rPr>
          <w:rFonts w:ascii="TimesNewRomanPSMT" w:hAnsi="TimesNewRomanPSMT"/>
          <w:sz w:val="24"/>
          <w:szCs w:val="24"/>
        </w:rPr>
        <w:t>. При положительном результате проверки Банком Документов валютного контроля на данных документах проставляется дата принятия (дата оформления). При этом при оформлении Банком документов:</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на бумажном носителе дата, подпись Ответственного лица и печать Банка, используемая для целей валютного контроля Банка, проставляются на каждой странице;</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в электронном виде по систем</w:t>
      </w:r>
      <w:r w:rsidR="00BB53A9" w:rsidRPr="007A0761">
        <w:rPr>
          <w:rFonts w:ascii="TimesNewRomanPSMT" w:hAnsi="TimesNewRomanPSMT"/>
          <w:sz w:val="24"/>
          <w:szCs w:val="24"/>
        </w:rPr>
        <w:t>е</w:t>
      </w:r>
      <w:r w:rsidRPr="007A0761">
        <w:rPr>
          <w:rFonts w:ascii="TimesNewRomanPSMT" w:hAnsi="TimesNewRomanPSMT"/>
          <w:sz w:val="24"/>
          <w:szCs w:val="24"/>
        </w:rPr>
        <w:t xml:space="preserve"> «Банк-Клиент» дата и электронная подпись Ответственного лица</w:t>
      </w:r>
      <w:r w:rsidR="00CA312A" w:rsidRPr="007A0761">
        <w:rPr>
          <w:rFonts w:ascii="TimesNewRomanPSMT" w:hAnsi="TimesNewRomanPSMT"/>
          <w:sz w:val="24"/>
          <w:szCs w:val="24"/>
        </w:rPr>
        <w:t xml:space="preserve"> или уполномоченного банка</w:t>
      </w:r>
      <w:r w:rsidRPr="007A0761">
        <w:rPr>
          <w:rFonts w:ascii="TimesNewRomanPSMT" w:hAnsi="TimesNewRomanPSMT"/>
          <w:sz w:val="24"/>
          <w:szCs w:val="24"/>
        </w:rPr>
        <w:t xml:space="preserve"> проставляется в соответствии с </w:t>
      </w:r>
      <w:r w:rsidR="00AA0304" w:rsidRPr="007A0761">
        <w:rPr>
          <w:rFonts w:ascii="TimesNewRomanPSMT" w:hAnsi="TimesNewRomanPSMT"/>
          <w:sz w:val="24"/>
          <w:szCs w:val="24"/>
        </w:rPr>
        <w:t>положениями Договора</w:t>
      </w:r>
      <w:r w:rsidR="00BB53A9" w:rsidRPr="007A0761">
        <w:rPr>
          <w:rFonts w:ascii="TimesNewRomanPSMT" w:hAnsi="TimesNewRomanPSMT"/>
          <w:sz w:val="24"/>
          <w:szCs w:val="24"/>
        </w:rPr>
        <w:t xml:space="preserve"> о порядке обмена и приема к исполнению банком электронных документов с использованием Системы «Клиент-Банк»</w:t>
      </w:r>
      <w:r w:rsidRPr="007A0761">
        <w:rPr>
          <w:rFonts w:ascii="TimesNewRomanPSMT" w:hAnsi="TimesNewRomanPSMT"/>
          <w:sz w:val="24"/>
          <w:szCs w:val="24"/>
        </w:rPr>
        <w:t>, при присвоении электронному документу статуса «</w:t>
      </w:r>
      <w:r w:rsidR="00BB53A9" w:rsidRPr="007A0761">
        <w:rPr>
          <w:rFonts w:ascii="TimesNewRomanPSMT" w:hAnsi="TimesNewRomanPSMT"/>
          <w:sz w:val="24"/>
          <w:szCs w:val="24"/>
        </w:rPr>
        <w:t>Принят</w:t>
      </w:r>
      <w:r w:rsidRPr="007A0761">
        <w:rPr>
          <w:rFonts w:ascii="TimesNewRomanPSMT" w:hAnsi="TimesNewRomanPSMT"/>
          <w:sz w:val="24"/>
          <w:szCs w:val="24"/>
        </w:rPr>
        <w:t xml:space="preserve">». </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При отрицательном результате проверки Банком (отказе в принятии) Документов валютного контроля на данных документах и/или в сопроводительном письме к указанным документам Банком проставляется дата возврата и причина отказа в принятии документов. При этом при представлении Резидентом документов:</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на бумажном носителе - отказ Банка в принятии удостоверяется подписью  Ответственного лица;</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в электронном виде по систем</w:t>
      </w:r>
      <w:r w:rsidR="00CE6D4B" w:rsidRPr="007A0761">
        <w:rPr>
          <w:rFonts w:ascii="TimesNewRomanPSMT" w:hAnsi="TimesNewRomanPSMT"/>
          <w:sz w:val="24"/>
          <w:szCs w:val="24"/>
        </w:rPr>
        <w:t xml:space="preserve">е </w:t>
      </w:r>
      <w:r w:rsidRPr="007A0761">
        <w:rPr>
          <w:rFonts w:ascii="TimesNewRomanPSMT" w:hAnsi="TimesNewRomanPSMT"/>
          <w:sz w:val="24"/>
          <w:szCs w:val="24"/>
        </w:rPr>
        <w:t xml:space="preserve"> «Банк-Клиент» - информация об отказе в принятии с указанием даты и причины возврата направляется Резиденту в электронном виде в соответствии с</w:t>
      </w:r>
      <w:r w:rsidR="0046240C" w:rsidRPr="007A0761">
        <w:rPr>
          <w:rFonts w:ascii="TimesNewRomanPSMT" w:hAnsi="TimesNewRomanPSMT"/>
          <w:sz w:val="24"/>
          <w:szCs w:val="24"/>
        </w:rPr>
        <w:t xml:space="preserve"> </w:t>
      </w:r>
      <w:r w:rsidR="00AA0304" w:rsidRPr="007A0761">
        <w:rPr>
          <w:rFonts w:ascii="TimesNewRomanPSMT" w:hAnsi="TimesNewRomanPSMT"/>
          <w:sz w:val="24"/>
          <w:szCs w:val="24"/>
        </w:rPr>
        <w:t>положениями Договора</w:t>
      </w:r>
      <w:r w:rsidR="0046240C" w:rsidRPr="007A0761">
        <w:rPr>
          <w:rFonts w:ascii="TimesNewRomanPSMT" w:hAnsi="TimesNewRomanPSMT"/>
          <w:sz w:val="24"/>
          <w:szCs w:val="24"/>
        </w:rPr>
        <w:t xml:space="preserve">   о порядке обмена и приема к исполнению банком электронных документов с использованием Системы «Клиент-Банк»</w:t>
      </w:r>
      <w:r w:rsidRPr="007A0761">
        <w:rPr>
          <w:rFonts w:ascii="TimesNewRomanPSMT" w:hAnsi="TimesNewRomanPSMT"/>
          <w:sz w:val="24"/>
          <w:szCs w:val="24"/>
        </w:rPr>
        <w:t>, при присвоении электронному документу статуса «</w:t>
      </w:r>
      <w:r w:rsidR="0046240C" w:rsidRPr="007A0761">
        <w:rPr>
          <w:rFonts w:ascii="TimesNewRomanPSMT" w:hAnsi="TimesNewRomanPSMT"/>
          <w:sz w:val="24"/>
          <w:szCs w:val="24"/>
        </w:rPr>
        <w:t>Возврат</w:t>
      </w:r>
      <w:r w:rsidRPr="007A0761">
        <w:rPr>
          <w:rFonts w:ascii="TimesNewRomanPSMT" w:hAnsi="TimesNewRomanPSMT"/>
          <w:sz w:val="24"/>
          <w:szCs w:val="24"/>
        </w:rPr>
        <w:t>».</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В случае отказа в оформлении, принятии Документов валютного контроля  Резидент вправе после устранения выявленных недостатков повторно представить в Банк документы и информацию для оформления, принятия Банком Документов валютного контроля не позднее срока, установленного Инструкцией 1</w:t>
      </w:r>
      <w:r w:rsidR="00813CF7" w:rsidRPr="007A0761">
        <w:rPr>
          <w:rFonts w:ascii="TimesNewRomanPSMT" w:hAnsi="TimesNewRomanPSMT"/>
          <w:sz w:val="24"/>
          <w:szCs w:val="24"/>
        </w:rPr>
        <w:t>81</w:t>
      </w:r>
      <w:r w:rsidRPr="007A0761">
        <w:rPr>
          <w:rFonts w:ascii="TimesNewRomanPSMT" w:hAnsi="TimesNewRomanPSMT"/>
          <w:sz w:val="24"/>
          <w:szCs w:val="24"/>
        </w:rPr>
        <w:t xml:space="preserve">-И для представления соответствующего документа. </w:t>
      </w:r>
    </w:p>
    <w:p w:rsidR="002F0E99" w:rsidRPr="007A0761" w:rsidRDefault="002F0E99" w:rsidP="002F0E99">
      <w:pPr>
        <w:spacing w:line="360" w:lineRule="auto"/>
        <w:jc w:val="both"/>
        <w:rPr>
          <w:rFonts w:ascii="TimesNewRomanPSMT" w:hAnsi="TimesNewRomanPSMT"/>
          <w:sz w:val="24"/>
          <w:szCs w:val="24"/>
        </w:rPr>
      </w:pPr>
    </w:p>
    <w:p w:rsidR="000344D8" w:rsidRPr="007A0761" w:rsidRDefault="0046240C" w:rsidP="000344D8">
      <w:pPr>
        <w:spacing w:line="360" w:lineRule="auto"/>
        <w:jc w:val="both"/>
        <w:rPr>
          <w:rFonts w:ascii="TimesNewRomanPSMT" w:hAnsi="TimesNewRomanPSMT"/>
          <w:sz w:val="24"/>
          <w:szCs w:val="24"/>
        </w:rPr>
      </w:pPr>
      <w:r w:rsidRPr="007A0761">
        <w:rPr>
          <w:rFonts w:ascii="TimesNewRomanPSMT" w:hAnsi="TimesNewRomanPSMT"/>
          <w:sz w:val="24"/>
          <w:szCs w:val="24"/>
        </w:rPr>
        <w:t>11</w:t>
      </w:r>
      <w:r w:rsidR="002F0E99" w:rsidRPr="007A0761">
        <w:rPr>
          <w:rFonts w:ascii="TimesNewRomanPSMT" w:hAnsi="TimesNewRomanPSMT"/>
          <w:sz w:val="24"/>
          <w:szCs w:val="24"/>
        </w:rPr>
        <w:t xml:space="preserve">.  </w:t>
      </w:r>
      <w:r w:rsidR="000344D8" w:rsidRPr="007A0761">
        <w:rPr>
          <w:rFonts w:ascii="TimesNewRomanPSMT" w:hAnsi="TimesNewRomanPSMT"/>
          <w:sz w:val="24"/>
          <w:szCs w:val="24"/>
        </w:rPr>
        <w:t>В случае</w:t>
      </w:r>
      <w:proofErr w:type="gramStart"/>
      <w:r w:rsidR="0079710B" w:rsidRPr="007A0761">
        <w:rPr>
          <w:rFonts w:ascii="TimesNewRomanPSMT" w:hAnsi="TimesNewRomanPSMT"/>
          <w:sz w:val="24"/>
          <w:szCs w:val="24"/>
        </w:rPr>
        <w:t>,</w:t>
      </w:r>
      <w:proofErr w:type="gramEnd"/>
      <w:r w:rsidR="000344D8" w:rsidRPr="007A0761">
        <w:rPr>
          <w:rFonts w:ascii="TimesNewRomanPSMT" w:hAnsi="TimesNewRomanPSMT"/>
          <w:sz w:val="24"/>
          <w:szCs w:val="24"/>
        </w:rPr>
        <w:t xml:space="preserve"> если в представленных резидентом документах и информации </w:t>
      </w:r>
      <w:r w:rsidR="0079710B" w:rsidRPr="007A0761">
        <w:rPr>
          <w:rFonts w:ascii="TimesNewRomanPSMT" w:hAnsi="TimesNewRomanPSMT"/>
          <w:sz w:val="24"/>
          <w:szCs w:val="24"/>
        </w:rPr>
        <w:t>в Б</w:t>
      </w:r>
      <w:r w:rsidR="000344D8" w:rsidRPr="007A0761">
        <w:rPr>
          <w:rFonts w:ascii="TimesNewRomanPSMT" w:hAnsi="TimesNewRomanPSMT"/>
          <w:sz w:val="24"/>
          <w:szCs w:val="24"/>
        </w:rPr>
        <w:t>анк недост</w:t>
      </w:r>
      <w:r w:rsidR="0079710B" w:rsidRPr="007A0761">
        <w:rPr>
          <w:rFonts w:ascii="TimesNewRomanPSMT" w:hAnsi="TimesNewRomanPSMT"/>
          <w:sz w:val="24"/>
          <w:szCs w:val="24"/>
        </w:rPr>
        <w:t>аточно сведений для заполнения Б</w:t>
      </w:r>
      <w:r w:rsidR="000344D8" w:rsidRPr="007A0761">
        <w:rPr>
          <w:rFonts w:ascii="TimesNewRomanPSMT" w:hAnsi="TimesNewRomanPSMT"/>
          <w:sz w:val="24"/>
          <w:szCs w:val="24"/>
        </w:rPr>
        <w:t xml:space="preserve">анком раздела I ведомости банковского контроля в порядке, установленном </w:t>
      </w:r>
      <w:r w:rsidR="0079710B" w:rsidRPr="007A0761">
        <w:rPr>
          <w:rFonts w:ascii="TimesNewRomanPSMT" w:hAnsi="TimesNewRomanPSMT"/>
          <w:sz w:val="24"/>
          <w:szCs w:val="24"/>
        </w:rPr>
        <w:t>главой 9 Инструкции № 181-И, Б</w:t>
      </w:r>
      <w:r w:rsidR="000344D8" w:rsidRPr="007A0761">
        <w:rPr>
          <w:rFonts w:ascii="TimesNewRomanPSMT" w:hAnsi="TimesNewRomanPSMT"/>
          <w:sz w:val="24"/>
          <w:szCs w:val="24"/>
        </w:rPr>
        <w:t xml:space="preserve">анк </w:t>
      </w:r>
      <w:r w:rsidR="0079710B" w:rsidRPr="007A0761">
        <w:rPr>
          <w:rFonts w:ascii="TimesNewRomanPSMT" w:hAnsi="TimesNewRomanPSMT"/>
          <w:sz w:val="24"/>
          <w:szCs w:val="24"/>
        </w:rPr>
        <w:t>должен запросить у Резидента и Р</w:t>
      </w:r>
      <w:r w:rsidR="000344D8" w:rsidRPr="007A0761">
        <w:rPr>
          <w:rFonts w:ascii="TimesNewRomanPSMT" w:hAnsi="TimesNewRomanPSMT"/>
          <w:sz w:val="24"/>
          <w:szCs w:val="24"/>
        </w:rPr>
        <w:t>езидент должен представить дополнительные документы и</w:t>
      </w:r>
      <w:r w:rsidR="0079710B" w:rsidRPr="007A0761">
        <w:rPr>
          <w:rFonts w:ascii="TimesNewRomanPSMT" w:hAnsi="TimesNewRomanPSMT"/>
          <w:sz w:val="24"/>
          <w:szCs w:val="24"/>
        </w:rPr>
        <w:t xml:space="preserve"> (или) информацию, позволяющие Б</w:t>
      </w:r>
      <w:r w:rsidR="000344D8" w:rsidRPr="007A0761">
        <w:rPr>
          <w:rFonts w:ascii="TimesNewRomanPSMT" w:hAnsi="TimesNewRomanPSMT"/>
          <w:sz w:val="24"/>
          <w:szCs w:val="24"/>
        </w:rPr>
        <w:t xml:space="preserve">анку  на их основании заполнить раздел I ведомости банковского контроля, в порядке и сроки, установленные </w:t>
      </w:r>
      <w:r w:rsidR="00B23BCA" w:rsidRPr="007A0761">
        <w:rPr>
          <w:rFonts w:ascii="TimesNewRomanPSMT" w:hAnsi="TimesNewRomanPSMT"/>
          <w:sz w:val="24"/>
          <w:szCs w:val="24"/>
        </w:rPr>
        <w:t>в п.14 настоящего Порядка</w:t>
      </w:r>
      <w:r w:rsidR="000344D8" w:rsidRPr="007A0761">
        <w:rPr>
          <w:rFonts w:ascii="TimesNewRomanPSMT" w:hAnsi="TimesNewRomanPSMT"/>
          <w:sz w:val="24"/>
          <w:szCs w:val="24"/>
        </w:rPr>
        <w:t xml:space="preserve">. </w:t>
      </w:r>
    </w:p>
    <w:p w:rsidR="00FB55AB" w:rsidRPr="007A0761" w:rsidRDefault="002F0E99" w:rsidP="00D76898">
      <w:pPr>
        <w:spacing w:line="360" w:lineRule="auto"/>
        <w:jc w:val="both"/>
        <w:rPr>
          <w:rFonts w:ascii="TimesNewRomanPSMT" w:hAnsi="TimesNewRomanPSMT"/>
          <w:sz w:val="24"/>
          <w:szCs w:val="24"/>
        </w:rPr>
      </w:pPr>
      <w:r w:rsidRPr="007A0761">
        <w:rPr>
          <w:rFonts w:ascii="TimesNewRomanPSMT" w:hAnsi="TimesNewRomanPSMT"/>
          <w:sz w:val="24"/>
          <w:szCs w:val="24"/>
        </w:rPr>
        <w:t>1</w:t>
      </w:r>
      <w:r w:rsidR="0046240C" w:rsidRPr="007A0761">
        <w:rPr>
          <w:rFonts w:ascii="TimesNewRomanPSMT" w:hAnsi="TimesNewRomanPSMT"/>
          <w:sz w:val="24"/>
          <w:szCs w:val="24"/>
        </w:rPr>
        <w:t>2</w:t>
      </w:r>
      <w:r w:rsidRPr="007A0761">
        <w:rPr>
          <w:rFonts w:ascii="TimesNewRomanPSMT" w:hAnsi="TimesNewRomanPSMT"/>
          <w:sz w:val="24"/>
          <w:szCs w:val="24"/>
        </w:rPr>
        <w:t>. Банк отказывает Резиденту в принятии Документов валютного контроля по следующим основаниям:</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если представленные Документы валютного контроля составлены с нарушением требований, установленных  Инструкцией №1</w:t>
      </w:r>
      <w:r w:rsidR="000344D8" w:rsidRPr="007A0761">
        <w:rPr>
          <w:rFonts w:ascii="TimesNewRomanPSMT" w:hAnsi="TimesNewRomanPSMT"/>
          <w:sz w:val="24"/>
          <w:szCs w:val="24"/>
        </w:rPr>
        <w:t>81</w:t>
      </w:r>
      <w:r w:rsidRPr="007A0761">
        <w:rPr>
          <w:rFonts w:ascii="TimesNewRomanPSMT" w:hAnsi="TimesNewRomanPSMT"/>
          <w:sz w:val="24"/>
          <w:szCs w:val="24"/>
        </w:rPr>
        <w:t>-И;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из-за несоответствия данных, указанных в Документах валютного контроля, сведениям и информации, которые содержатся в Обосновывающих документах и иных документах, связанных с проведением валютных операций;</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из-за непредставления Резидентом одновременно с Документами валютного контроля  Обосновывающих документов и информации, либо представления неполного комплекта указанных документов, неполной информации, недостоверных документов (информации);</w:t>
      </w:r>
    </w:p>
    <w:p w:rsidR="00D76898" w:rsidRPr="007A0761" w:rsidRDefault="002F0E99" w:rsidP="002F0E99">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w:t>
      </w:r>
      <w:r w:rsidRPr="007A0761">
        <w:rPr>
          <w:rFonts w:ascii="TimesNewRomanPSMT" w:hAnsi="TimesNewRomanPSMT"/>
          <w:sz w:val="24"/>
          <w:szCs w:val="24"/>
        </w:rPr>
        <w:tab/>
        <w:t xml:space="preserve">если информация, указанная Резидентом в </w:t>
      </w:r>
      <w:r w:rsidR="002A2A32" w:rsidRPr="007A0761">
        <w:rPr>
          <w:rFonts w:ascii="TimesNewRomanPSMT" w:hAnsi="TimesNewRomanPSMT"/>
          <w:sz w:val="24"/>
          <w:szCs w:val="24"/>
        </w:rPr>
        <w:t>сведениях</w:t>
      </w:r>
      <w:r w:rsidRPr="007A0761">
        <w:rPr>
          <w:rFonts w:ascii="TimesNewRomanPSMT" w:hAnsi="TimesNewRomanPSMT"/>
          <w:sz w:val="24"/>
          <w:szCs w:val="24"/>
        </w:rPr>
        <w:t xml:space="preserve"> о валютных операциях и (или) справке о подтверждающих документах, в том числе в целях представления в Банк информации об ожидаемом максимальном сроке исполнения нерезидентом обязательств по контракту, отсутствует в информации, передаваемой Банку в соответствии с  «Положением о передаче таможенными органами Центральному банку Российской Федерации и уполномоченным банкам в электронном виде информации о </w:t>
      </w:r>
      <w:proofErr w:type="gramEnd"/>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D76898" w:rsidRPr="007A0761" w:rsidRDefault="002F0E99" w:rsidP="002F0E99">
      <w:pPr>
        <w:spacing w:line="360" w:lineRule="auto"/>
        <w:jc w:val="both"/>
      </w:pPr>
      <w:r w:rsidRPr="007A0761">
        <w:rPr>
          <w:rFonts w:ascii="TimesNewRomanPSMT" w:hAnsi="TimesNewRomanPSMT"/>
          <w:sz w:val="24"/>
          <w:szCs w:val="24"/>
        </w:rPr>
        <w:lastRenderedPageBreak/>
        <w:t xml:space="preserve">зарегистрированных таможенными органами </w:t>
      </w:r>
      <w:proofErr w:type="gramStart"/>
      <w:r w:rsidRPr="007A0761">
        <w:rPr>
          <w:rFonts w:ascii="TimesNewRomanPSMT" w:hAnsi="TimesNewRomanPSMT"/>
          <w:sz w:val="24"/>
          <w:szCs w:val="24"/>
        </w:rPr>
        <w:t>декларациях</w:t>
      </w:r>
      <w:proofErr w:type="gramEnd"/>
      <w:r w:rsidRPr="007A0761">
        <w:rPr>
          <w:rFonts w:ascii="TimesNewRomanPSMT" w:hAnsi="TimesNewRomanPSMT"/>
          <w:sz w:val="24"/>
          <w:szCs w:val="24"/>
        </w:rPr>
        <w:t xml:space="preserve"> на товары», либо ей не соответствует.</w:t>
      </w:r>
      <w:r w:rsidR="00D76898" w:rsidRPr="007A0761">
        <w:t xml:space="preserve"> </w:t>
      </w:r>
    </w:p>
    <w:p w:rsidR="00DD2AC4" w:rsidRPr="007A0761" w:rsidRDefault="00DD2AC4"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при отсутствии в контракте (кредитном договоре) информации, необходимой уполномоченному банку для осуществления валютного контроля, в том числе за выполнением требований статьи 19 Федерального закона "О валютном регулировании и валютном контроле".</w:t>
      </w:r>
    </w:p>
    <w:p w:rsidR="00864400" w:rsidRPr="007A0761" w:rsidRDefault="00864400" w:rsidP="00864400">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Банком в соответствии с разделом II Инструкции №181-И,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w:t>
      </w:r>
      <w:proofErr w:type="gramEnd"/>
      <w:r w:rsidRPr="007A0761">
        <w:rPr>
          <w:rFonts w:ascii="TimesNewRomanPSMT" w:hAnsi="TimesNewRomanPSMT"/>
          <w:sz w:val="24"/>
          <w:szCs w:val="24"/>
        </w:rPr>
        <w:t xml:space="preserve"> и (или) валюты Российской Федерации.</w:t>
      </w:r>
    </w:p>
    <w:p w:rsidR="00864400" w:rsidRPr="007A0761" w:rsidRDefault="00864400" w:rsidP="00864400">
      <w:pPr>
        <w:spacing w:line="360" w:lineRule="auto"/>
        <w:jc w:val="both"/>
        <w:rPr>
          <w:rFonts w:ascii="TimesNewRomanPSMT" w:hAnsi="TimesNewRomanPSMT"/>
          <w:sz w:val="24"/>
          <w:szCs w:val="24"/>
        </w:rPr>
      </w:pPr>
      <w:r w:rsidRPr="007A0761">
        <w:rPr>
          <w:rFonts w:ascii="TimesNewRomanPSMT" w:hAnsi="TimesNewRomanPSMT"/>
          <w:sz w:val="24"/>
          <w:szCs w:val="24"/>
        </w:rPr>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пунктом 3 настоящего Порядка</w:t>
      </w:r>
      <w:r w:rsidR="009E1697" w:rsidRPr="007A0761">
        <w:rPr>
          <w:rFonts w:ascii="TimesNewRomanPSMT" w:hAnsi="TimesNewRomanPSMT"/>
          <w:sz w:val="24"/>
          <w:szCs w:val="24"/>
        </w:rPr>
        <w:t>.</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1</w:t>
      </w:r>
      <w:r w:rsidR="0046240C" w:rsidRPr="007A0761">
        <w:rPr>
          <w:rFonts w:ascii="TimesNewRomanPSMT" w:hAnsi="TimesNewRomanPSMT"/>
          <w:sz w:val="24"/>
          <w:szCs w:val="24"/>
        </w:rPr>
        <w:t>3</w:t>
      </w:r>
      <w:r w:rsidRPr="007A0761">
        <w:rPr>
          <w:rFonts w:ascii="TimesNewRomanPSMT" w:hAnsi="TimesNewRomanPSMT"/>
          <w:sz w:val="24"/>
          <w:szCs w:val="24"/>
        </w:rPr>
        <w:t xml:space="preserve">. Банк вправе отказать в осуществлении валютной операции, связанной с расчетами по контракту, по которому </w:t>
      </w:r>
      <w:r w:rsidR="002A2A32" w:rsidRPr="007A0761">
        <w:rPr>
          <w:rFonts w:ascii="TimesNewRomanPSMT" w:hAnsi="TimesNewRomanPSMT"/>
          <w:sz w:val="24"/>
          <w:szCs w:val="24"/>
        </w:rPr>
        <w:t>Контракт поставлен на учет в Банке</w:t>
      </w:r>
      <w:r w:rsidRPr="007A0761">
        <w:rPr>
          <w:rFonts w:ascii="TimesNewRomanPSMT" w:hAnsi="TimesNewRomanPSMT"/>
          <w:sz w:val="24"/>
          <w:szCs w:val="24"/>
        </w:rPr>
        <w:t>, за исполненные обязательства по поставке товаров, ввозимых (вывозимых) на территорию (с территории) Российской Федерации, услуг, работ, переданной информации и результатов интеллектуальной деятельности  (оплата по факту) при отсутствии: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принятой Банком справки о подтверждающих документах, оформленной на документы, подтверждающие исполнение обязательств по контракту (за исключением расчетов по контракту, предусматривающему периодические  фиксированные платежи);</w:t>
      </w:r>
    </w:p>
    <w:p w:rsidR="00D76898"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у Банка информации о зарегистрированной таможенной декларации, передаваемой в соответствии с  «Положением о передаче таможенными органами Центральному банку Российской Федерации и уполномоченным банкам в электронном виде информации о</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 xml:space="preserve"> зарегистрированных таможенными органами </w:t>
      </w:r>
      <w:proofErr w:type="gramStart"/>
      <w:r w:rsidRPr="007A0761">
        <w:rPr>
          <w:rFonts w:ascii="TimesNewRomanPSMT" w:hAnsi="TimesNewRomanPSMT"/>
          <w:sz w:val="24"/>
          <w:szCs w:val="24"/>
        </w:rPr>
        <w:t>декларациях</w:t>
      </w:r>
      <w:proofErr w:type="gramEnd"/>
      <w:r w:rsidRPr="007A0761">
        <w:rPr>
          <w:rFonts w:ascii="TimesNewRomanPSMT" w:hAnsi="TimesNewRomanPSMT"/>
          <w:sz w:val="24"/>
          <w:szCs w:val="24"/>
        </w:rPr>
        <w:t xml:space="preserve"> на товары» либо несоответствия указанной информации сведениям, представленным Резидентом. </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При отсутствии у Резидента документов, указанных в Инструкции № 18</w:t>
      </w:r>
      <w:r w:rsidR="002A2A32" w:rsidRPr="007A0761">
        <w:rPr>
          <w:rFonts w:ascii="TimesNewRomanPSMT" w:hAnsi="TimesNewRomanPSMT"/>
          <w:sz w:val="24"/>
          <w:szCs w:val="24"/>
        </w:rPr>
        <w:t>1</w:t>
      </w:r>
      <w:r w:rsidRPr="007A0761">
        <w:rPr>
          <w:rFonts w:ascii="TimesNewRomanPSMT" w:hAnsi="TimesNewRomanPSMT"/>
          <w:sz w:val="24"/>
          <w:szCs w:val="24"/>
        </w:rPr>
        <w:t xml:space="preserve">-И,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код валютной операции </w:t>
      </w:r>
      <w:r w:rsidR="008149F0" w:rsidRPr="007A0761">
        <w:rPr>
          <w:rFonts w:ascii="TimesNewRomanPSMT" w:hAnsi="TimesNewRomanPSMT"/>
          <w:sz w:val="24"/>
          <w:szCs w:val="24"/>
        </w:rPr>
        <w:t>присваивается</w:t>
      </w:r>
      <w:r w:rsidRPr="007A0761">
        <w:rPr>
          <w:rFonts w:ascii="TimesNewRomanPSMT" w:hAnsi="TimesNewRomanPSMT"/>
          <w:sz w:val="24"/>
          <w:szCs w:val="24"/>
        </w:rPr>
        <w:t xml:space="preserve"> исходя из осуществления авансового платежа (коды видов валютных операций: 10100, 11100, 20100, 21100, 22100, 23100).</w:t>
      </w:r>
    </w:p>
    <w:p w:rsidR="002F0E99" w:rsidRPr="007A0761" w:rsidRDefault="002F0E99" w:rsidP="002F0E99">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 xml:space="preserve">Исключением является осуществление валютной операции, связанной с расчетами по контракту, по которому </w:t>
      </w:r>
      <w:r w:rsidR="002A2A32" w:rsidRPr="007A0761">
        <w:rPr>
          <w:rFonts w:ascii="TimesNewRomanPSMT" w:hAnsi="TimesNewRomanPSMT"/>
          <w:sz w:val="24"/>
          <w:szCs w:val="24"/>
        </w:rPr>
        <w:t>Контракт поставлен на учет в Банке</w:t>
      </w:r>
      <w:r w:rsidRPr="007A0761">
        <w:rPr>
          <w:rFonts w:ascii="TimesNewRomanPSMT" w:hAnsi="TimesNewRomanPSMT"/>
          <w:sz w:val="24"/>
          <w:szCs w:val="24"/>
        </w:rPr>
        <w:t>, по оплате товаров, ввезенных (вывезенных) на территорию (с территории) Российской Федерации,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код вида валютной операции заполняется, исходя из условий отсрочки платежа</w:t>
      </w:r>
      <w:proofErr w:type="gramEnd"/>
      <w:r w:rsidRPr="007A0761">
        <w:rPr>
          <w:rFonts w:ascii="TimesNewRomanPSMT" w:hAnsi="TimesNewRomanPSMT"/>
          <w:sz w:val="24"/>
          <w:szCs w:val="24"/>
        </w:rPr>
        <w:t xml:space="preserve"> за товар (по факту поставки товара) при условии одновременного представления надлежащим образом заверенной копии декларации на товары (коды видов валютных операций 10200, 11200), информация о которой указывается в поле «Примечание» </w:t>
      </w:r>
      <w:r w:rsidR="002A2A32" w:rsidRPr="007A0761">
        <w:rPr>
          <w:rFonts w:ascii="TimesNewRomanPSMT" w:hAnsi="TimesNewRomanPSMT"/>
          <w:sz w:val="24"/>
          <w:szCs w:val="24"/>
        </w:rPr>
        <w:t>сведений о валютной операции</w:t>
      </w:r>
      <w:r w:rsidRPr="007A0761">
        <w:rPr>
          <w:rFonts w:ascii="TimesNewRomanPSMT" w:hAnsi="TimesNewRomanPSMT"/>
          <w:sz w:val="24"/>
          <w:szCs w:val="24"/>
        </w:rPr>
        <w:t>.</w:t>
      </w:r>
    </w:p>
    <w:p w:rsidR="004958BA" w:rsidRPr="007A0761" w:rsidRDefault="004958BA"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разделом II Инструкции № 118-И;</w:t>
      </w:r>
    </w:p>
    <w:p w:rsidR="0079710B" w:rsidRPr="007A0761" w:rsidRDefault="0079710B"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 при наличии предусмотренных правилами внутреннего контроля, разработанными в соответствии с требованиями Банка России, оснований предполагать, что валютные операции, которые будут проводиться по контракту (кредитному договору), могут осуществляться в целях легализации (отмывания) доходов, полученных преступным путем, или финансирования терроризма.</w:t>
      </w:r>
    </w:p>
    <w:p w:rsidR="002F0E99" w:rsidRPr="007A0761" w:rsidRDefault="002F0E99" w:rsidP="002F0E99">
      <w:pPr>
        <w:spacing w:line="360" w:lineRule="auto"/>
        <w:jc w:val="both"/>
        <w:rPr>
          <w:rFonts w:ascii="TimesNewRomanPSMT" w:hAnsi="TimesNewRomanPSMT"/>
          <w:sz w:val="24"/>
          <w:szCs w:val="24"/>
        </w:rPr>
      </w:pP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1</w:t>
      </w:r>
      <w:r w:rsidR="0046240C" w:rsidRPr="007A0761">
        <w:rPr>
          <w:rFonts w:ascii="TimesNewRomanPSMT" w:hAnsi="TimesNewRomanPSMT"/>
          <w:sz w:val="24"/>
          <w:szCs w:val="24"/>
        </w:rPr>
        <w:t>4</w:t>
      </w:r>
      <w:r w:rsidRPr="007A0761">
        <w:rPr>
          <w:rFonts w:ascii="TimesNewRomanPSMT" w:hAnsi="TimesNewRomanPSMT"/>
          <w:sz w:val="24"/>
          <w:szCs w:val="24"/>
        </w:rPr>
        <w:t>. Документы валютного контроля, принятые/ непринятые Банком,  подлежащие передаче Резиденту Банком в соответствии с требованиями Инструкции № 18</w:t>
      </w:r>
      <w:r w:rsidR="00A0595A" w:rsidRPr="007A0761">
        <w:rPr>
          <w:rFonts w:ascii="TimesNewRomanPSMT" w:hAnsi="TimesNewRomanPSMT"/>
          <w:sz w:val="24"/>
          <w:szCs w:val="24"/>
        </w:rPr>
        <w:t>1</w:t>
      </w:r>
      <w:r w:rsidRPr="007A0761">
        <w:rPr>
          <w:rFonts w:ascii="TimesNewRomanPSMT" w:hAnsi="TimesNewRomanPSMT"/>
          <w:sz w:val="24"/>
          <w:szCs w:val="24"/>
        </w:rPr>
        <w:t>-И:</w:t>
      </w:r>
    </w:p>
    <w:p w:rsidR="00D76898" w:rsidRPr="007A0761" w:rsidRDefault="002F0E99" w:rsidP="002F0E99">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w:t>
      </w:r>
      <w:r w:rsidRPr="007A0761">
        <w:rPr>
          <w:rFonts w:ascii="TimesNewRomanPSMT" w:hAnsi="TimesNewRomanPSMT"/>
          <w:sz w:val="24"/>
          <w:szCs w:val="24"/>
        </w:rPr>
        <w:tab/>
        <w:t xml:space="preserve">представленные Резидентом в электронном виде по системе «Банк-Клиент» или заполненные и оформленные Банком на основании заявления Резидента в электронном </w:t>
      </w:r>
      <w:proofErr w:type="gramEnd"/>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 xml:space="preserve">виде направляются Ответственным лицом для получения Резидентом или его представителем, в срок не позднее двух рабочих дней с даты </w:t>
      </w:r>
      <w:r w:rsidR="00DA3CB6" w:rsidRPr="007A0761">
        <w:rPr>
          <w:rFonts w:ascii="TimesNewRomanPSMT" w:hAnsi="TimesNewRomanPSMT"/>
          <w:sz w:val="24"/>
          <w:szCs w:val="24"/>
        </w:rPr>
        <w:t xml:space="preserve"> </w:t>
      </w:r>
      <w:r w:rsidRPr="007A0761">
        <w:rPr>
          <w:rFonts w:ascii="TimesNewRomanPSMT" w:hAnsi="TimesNewRomanPSMT"/>
          <w:sz w:val="24"/>
          <w:szCs w:val="24"/>
        </w:rPr>
        <w:t>принятия</w:t>
      </w:r>
      <w:r w:rsidR="00315A46" w:rsidRPr="007A0761">
        <w:rPr>
          <w:rFonts w:ascii="TimesNewRomanPSMT" w:hAnsi="TimesNewRomanPSMT"/>
          <w:sz w:val="24"/>
          <w:szCs w:val="24"/>
        </w:rPr>
        <w:t xml:space="preserve">/непринятия либо </w:t>
      </w:r>
      <w:r w:rsidRPr="007A0761">
        <w:rPr>
          <w:rFonts w:ascii="TimesNewRomanPSMT" w:hAnsi="TimesNewRomanPSMT"/>
          <w:sz w:val="24"/>
          <w:szCs w:val="24"/>
        </w:rPr>
        <w:t xml:space="preserve">даты оформления документа и признаются </w:t>
      </w:r>
      <w:proofErr w:type="gramStart"/>
      <w:r w:rsidRPr="007A0761">
        <w:rPr>
          <w:rFonts w:ascii="TimesNewRomanPSMT" w:hAnsi="TimesNewRomanPSMT"/>
          <w:sz w:val="24"/>
          <w:szCs w:val="24"/>
        </w:rPr>
        <w:t>направленными</w:t>
      </w:r>
      <w:proofErr w:type="gramEnd"/>
      <w:r w:rsidRPr="007A0761">
        <w:rPr>
          <w:rFonts w:ascii="TimesNewRomanPSMT" w:hAnsi="TimesNewRomanPSMT"/>
          <w:sz w:val="24"/>
          <w:szCs w:val="24"/>
        </w:rPr>
        <w:t xml:space="preserve"> для получения Резидентом. Момент направления Банком Резиденту отказа в принятии соответствующего Документа валютного контроля и момент получения Резидентом этого документа определяются </w:t>
      </w:r>
      <w:r w:rsidR="00DA3CB6" w:rsidRPr="007A0761">
        <w:rPr>
          <w:rFonts w:ascii="TimesNewRomanPSMT" w:hAnsi="TimesNewRomanPSMT"/>
          <w:sz w:val="24"/>
          <w:szCs w:val="24"/>
        </w:rPr>
        <w:t>условиями Договора о порядке обмена и приема к исполнению банком электронных документов с использованием Системы «Клиент-Банк»</w:t>
      </w:r>
      <w:r w:rsidRPr="007A0761">
        <w:rPr>
          <w:rFonts w:ascii="TimesNewRomanPSMT" w:hAnsi="TimesNewRomanPSMT"/>
          <w:sz w:val="24"/>
          <w:szCs w:val="24"/>
        </w:rPr>
        <w:t>;</w:t>
      </w:r>
    </w:p>
    <w:p w:rsidR="00DA3CB6" w:rsidRPr="007A0761" w:rsidRDefault="002F0E99" w:rsidP="00DA3CB6">
      <w:pPr>
        <w:spacing w:line="360" w:lineRule="auto"/>
        <w:jc w:val="both"/>
        <w:rPr>
          <w:rFonts w:ascii="TimesNewRomanPSMT" w:hAnsi="TimesNewRomanPSMT"/>
          <w:sz w:val="24"/>
          <w:szCs w:val="24"/>
        </w:rPr>
      </w:pPr>
      <w:proofErr w:type="gramStart"/>
      <w:r w:rsidRPr="007A0761">
        <w:rPr>
          <w:rFonts w:ascii="TimesNewRomanPSMT" w:hAnsi="TimesNewRomanPSMT"/>
          <w:sz w:val="24"/>
          <w:szCs w:val="24"/>
        </w:rPr>
        <w:t>•</w:t>
      </w:r>
      <w:r w:rsidRPr="007A0761">
        <w:rPr>
          <w:rFonts w:ascii="TimesNewRomanPSMT" w:hAnsi="TimesNewRomanPSMT"/>
          <w:sz w:val="24"/>
          <w:szCs w:val="24"/>
        </w:rPr>
        <w:tab/>
        <w:t>представленные Резидентом в Банк на бумажном носителе и проверенные Банком, или  заполненные на основании заявления Резидента и оформленные Банком на бумажном носителе направляются для получения Резидентом или его представителем в Подразделение Банка</w:t>
      </w:r>
      <w:r w:rsidR="00282B1A" w:rsidRPr="007A0761">
        <w:t xml:space="preserve"> </w:t>
      </w:r>
      <w:r w:rsidR="00282B1A" w:rsidRPr="007A0761">
        <w:rPr>
          <w:rFonts w:ascii="TimesNewRomanPSMT" w:hAnsi="TimesNewRomanPSMT"/>
          <w:sz w:val="24"/>
          <w:szCs w:val="24"/>
        </w:rPr>
        <w:t>в срок не позднее двух рабочих дней с даты  принятия/непринятия либо даты оформления документа и признаются направленными для получения Резидентом</w:t>
      </w:r>
      <w:r w:rsidR="00DA3CB6" w:rsidRPr="007A0761">
        <w:rPr>
          <w:rFonts w:ascii="TimesNewRomanPSMT" w:hAnsi="TimesNewRomanPSMT"/>
          <w:sz w:val="24"/>
          <w:szCs w:val="24"/>
        </w:rPr>
        <w:t>.</w:t>
      </w:r>
      <w:proofErr w:type="gramEnd"/>
      <w:r w:rsidRPr="007A0761">
        <w:rPr>
          <w:rFonts w:ascii="TimesNewRomanPSMT" w:hAnsi="TimesNewRomanPSMT"/>
          <w:sz w:val="24"/>
          <w:szCs w:val="24"/>
        </w:rPr>
        <w:t xml:space="preserve"> </w:t>
      </w:r>
      <w:r w:rsidR="00DA3CB6" w:rsidRPr="007A0761">
        <w:rPr>
          <w:rFonts w:ascii="TimesNewRomanPSMT" w:hAnsi="TimesNewRomanPSMT"/>
          <w:sz w:val="24"/>
          <w:szCs w:val="24"/>
        </w:rPr>
        <w:t>Для обеспечения надлежащего документооборота Банк  вправе формировать  реестр передачи документов валютного контроля, фиксируя в нем несколько фактов передачи документов  Клиенту.</w:t>
      </w:r>
    </w:p>
    <w:p w:rsidR="00DA3CB6" w:rsidRPr="007A0761" w:rsidRDefault="00DA3CB6" w:rsidP="00DA3CB6">
      <w:pPr>
        <w:spacing w:line="360" w:lineRule="auto"/>
        <w:jc w:val="both"/>
        <w:rPr>
          <w:rFonts w:ascii="TimesNewRomanPSMT" w:hAnsi="TimesNewRomanPSMT"/>
          <w:sz w:val="24"/>
          <w:szCs w:val="24"/>
        </w:rPr>
      </w:pPr>
      <w:r w:rsidRPr="007A0761">
        <w:rPr>
          <w:rFonts w:ascii="TimesNewRomanPSMT" w:hAnsi="TimesNewRomanPSMT"/>
          <w:sz w:val="24"/>
          <w:szCs w:val="24"/>
        </w:rPr>
        <w:t>Реестр передачи документов валютного контроля заверяется Ответственным лицом Банка с  указанием даты передачи. Второй экземпляр реестра выдается Клиенту под расписку в получении с указанием даты получения.</w:t>
      </w:r>
    </w:p>
    <w:p w:rsidR="002F0E99" w:rsidRPr="007A0761" w:rsidRDefault="00DA3CB6" w:rsidP="00DA3CB6">
      <w:pPr>
        <w:spacing w:line="360" w:lineRule="auto"/>
        <w:jc w:val="both"/>
        <w:rPr>
          <w:rFonts w:ascii="TimesNewRomanPSMT" w:hAnsi="TimesNewRomanPSMT"/>
          <w:sz w:val="24"/>
          <w:szCs w:val="24"/>
        </w:rPr>
      </w:pPr>
      <w:r w:rsidRPr="007A0761">
        <w:rPr>
          <w:rFonts w:ascii="TimesNewRomanPSMT" w:hAnsi="TimesNewRomanPSMT"/>
          <w:sz w:val="24"/>
          <w:szCs w:val="24"/>
        </w:rPr>
        <w:t xml:space="preserve">Реестр передачи документов валютного контроля может формироваться по мере обращения клиентов за текущий месяц. Если обращений клиентов в течение месяца не было, то реестр формируется на последнее число каждого месяца. </w:t>
      </w:r>
    </w:p>
    <w:p w:rsidR="002F0E99" w:rsidRPr="007A0761" w:rsidRDefault="00DD2AC4" w:rsidP="002F0E99">
      <w:pPr>
        <w:spacing w:line="360" w:lineRule="auto"/>
        <w:jc w:val="both"/>
        <w:rPr>
          <w:rFonts w:ascii="TimesNewRomanPSMT" w:hAnsi="TimesNewRomanPSMT"/>
          <w:sz w:val="24"/>
          <w:szCs w:val="24"/>
        </w:rPr>
      </w:pPr>
      <w:r w:rsidRPr="007A0761">
        <w:rPr>
          <w:rFonts w:ascii="TimesNewRomanPSMT" w:hAnsi="TimesNewRomanPSMT"/>
          <w:sz w:val="24"/>
          <w:szCs w:val="24"/>
        </w:rPr>
        <w:t>В случае</w:t>
      </w:r>
      <w:proofErr w:type="gramStart"/>
      <w:r w:rsidRPr="007A0761">
        <w:rPr>
          <w:rFonts w:ascii="TimesNewRomanPSMT" w:hAnsi="TimesNewRomanPSMT"/>
          <w:sz w:val="24"/>
          <w:szCs w:val="24"/>
        </w:rPr>
        <w:t>,</w:t>
      </w:r>
      <w:proofErr w:type="gramEnd"/>
      <w:r w:rsidRPr="007A0761">
        <w:rPr>
          <w:rFonts w:ascii="TimesNewRomanPSMT" w:hAnsi="TimesNewRomanPSMT"/>
          <w:sz w:val="24"/>
          <w:szCs w:val="24"/>
        </w:rPr>
        <w:t xml:space="preserve"> </w:t>
      </w:r>
      <w:r w:rsidR="002F0E99" w:rsidRPr="007A0761">
        <w:rPr>
          <w:rFonts w:ascii="TimesNewRomanPSMT" w:hAnsi="TimesNewRomanPSMT"/>
          <w:sz w:val="24"/>
          <w:szCs w:val="24"/>
        </w:rPr>
        <w:t>если в указанные в настояще</w:t>
      </w:r>
      <w:r w:rsidR="00C9100C" w:rsidRPr="007A0761">
        <w:rPr>
          <w:rFonts w:ascii="TimesNewRomanPSMT" w:hAnsi="TimesNewRomanPSMT"/>
          <w:sz w:val="24"/>
          <w:szCs w:val="24"/>
        </w:rPr>
        <w:t>м</w:t>
      </w:r>
      <w:r w:rsidR="002F0E99" w:rsidRPr="007A0761">
        <w:rPr>
          <w:rFonts w:ascii="TimesNewRomanPSMT" w:hAnsi="TimesNewRomanPSMT"/>
          <w:sz w:val="24"/>
          <w:szCs w:val="24"/>
        </w:rPr>
        <w:t xml:space="preserve"> пункт</w:t>
      </w:r>
      <w:r w:rsidR="00C9100C" w:rsidRPr="007A0761">
        <w:rPr>
          <w:rFonts w:ascii="TimesNewRomanPSMT" w:hAnsi="TimesNewRomanPSMT"/>
          <w:sz w:val="24"/>
          <w:szCs w:val="24"/>
        </w:rPr>
        <w:t>е</w:t>
      </w:r>
      <w:r w:rsidR="002F0E99" w:rsidRPr="007A0761">
        <w:rPr>
          <w:rFonts w:ascii="TimesNewRomanPSMT" w:hAnsi="TimesNewRomanPSMT"/>
          <w:sz w:val="24"/>
          <w:szCs w:val="24"/>
        </w:rPr>
        <w:t xml:space="preserve"> сроки Резидент (его представитель) не обратится в Подразделение Банка за соответствующим Документом валютного контроля, Банк по письменной просьбе Резидента направляет указанный документ простым почтовым отправлением по адресу, указанному  Резидентом,  либо оставляет указанный документ в Подразделении Банка до получения его Резидентом или его представителем (при отсутствии письменной просьбы Резидента направить документ простым почтовым отправлением).</w:t>
      </w:r>
    </w:p>
    <w:p w:rsidR="00D76898"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Документы, поступившие в Банк от Резидента в электронном виде по системе «</w:t>
      </w:r>
      <w:r w:rsidR="00001CB1" w:rsidRPr="007A0761">
        <w:rPr>
          <w:rFonts w:ascii="TimesNewRomanPSMT" w:hAnsi="TimesNewRomanPSMT"/>
          <w:sz w:val="24"/>
          <w:szCs w:val="24"/>
        </w:rPr>
        <w:t>Банк</w:t>
      </w:r>
      <w:r w:rsidRPr="007A0761">
        <w:rPr>
          <w:rFonts w:ascii="TimesNewRomanPSMT" w:hAnsi="TimesNewRomanPSMT"/>
          <w:sz w:val="24"/>
          <w:szCs w:val="24"/>
        </w:rPr>
        <w:t>-</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D76898" w:rsidRPr="007A0761" w:rsidRDefault="00D76898" w:rsidP="00D76898">
      <w:pPr>
        <w:spacing w:line="360" w:lineRule="auto"/>
        <w:jc w:val="right"/>
        <w:rPr>
          <w:rFonts w:ascii="TimesNewRomanPSMT" w:hAnsi="TimesNewRomanPSMT"/>
          <w:sz w:val="24"/>
          <w:szCs w:val="24"/>
        </w:rPr>
      </w:pPr>
    </w:p>
    <w:p w:rsidR="002F0E99" w:rsidRPr="007A0761" w:rsidRDefault="00001CB1"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Клиент</w:t>
      </w:r>
      <w:r w:rsidR="002F0E99" w:rsidRPr="007A0761">
        <w:rPr>
          <w:rFonts w:ascii="TimesNewRomanPSMT" w:hAnsi="TimesNewRomanPSMT"/>
          <w:sz w:val="24"/>
          <w:szCs w:val="24"/>
        </w:rPr>
        <w:t xml:space="preserve">» и  </w:t>
      </w:r>
      <w:proofErr w:type="gramStart"/>
      <w:r w:rsidR="002F0E99" w:rsidRPr="007A0761">
        <w:rPr>
          <w:rFonts w:ascii="TimesNewRomanPSMT" w:hAnsi="TimesNewRomanPSMT"/>
          <w:sz w:val="24"/>
          <w:szCs w:val="24"/>
        </w:rPr>
        <w:t>оформленные</w:t>
      </w:r>
      <w:proofErr w:type="gramEnd"/>
      <w:r w:rsidR="002F0E99" w:rsidRPr="007A0761">
        <w:rPr>
          <w:rFonts w:ascii="TimesNewRomanPSMT" w:hAnsi="TimesNewRomanPSMT"/>
          <w:sz w:val="24"/>
          <w:szCs w:val="24"/>
        </w:rPr>
        <w:t xml:space="preserve"> в соответствии с Инструкцией №   18</w:t>
      </w:r>
      <w:r w:rsidR="009236B4" w:rsidRPr="007A0761">
        <w:rPr>
          <w:rFonts w:ascii="TimesNewRomanPSMT" w:hAnsi="TimesNewRomanPSMT"/>
          <w:sz w:val="24"/>
          <w:szCs w:val="24"/>
        </w:rPr>
        <w:t>1</w:t>
      </w:r>
      <w:r w:rsidR="002F0E99" w:rsidRPr="007A0761">
        <w:rPr>
          <w:rFonts w:ascii="TimesNewRomanPSMT" w:hAnsi="TimesNewRomanPSMT"/>
          <w:sz w:val="24"/>
          <w:szCs w:val="24"/>
        </w:rPr>
        <w:t>-И</w:t>
      </w:r>
      <w:r w:rsidR="00C9100C" w:rsidRPr="007A0761">
        <w:rPr>
          <w:rFonts w:ascii="TimesNewRomanPSMT" w:hAnsi="TimesNewRomanPSMT"/>
          <w:sz w:val="24"/>
          <w:szCs w:val="24"/>
        </w:rPr>
        <w:t xml:space="preserve"> </w:t>
      </w:r>
      <w:r w:rsidR="002F0E99" w:rsidRPr="007A0761">
        <w:rPr>
          <w:rFonts w:ascii="TimesNewRomanPSMT" w:hAnsi="TimesNewRomanPSMT"/>
          <w:sz w:val="24"/>
          <w:szCs w:val="24"/>
        </w:rPr>
        <w:t xml:space="preserve">могут передаваться Банком Резиденту или его представителю на бумажном носителе в Подразделении Банка. </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1</w:t>
      </w:r>
      <w:r w:rsidR="00C9100C" w:rsidRPr="007A0761">
        <w:rPr>
          <w:rFonts w:ascii="TimesNewRomanPSMT" w:hAnsi="TimesNewRomanPSMT"/>
          <w:sz w:val="24"/>
          <w:szCs w:val="24"/>
        </w:rPr>
        <w:t>5</w:t>
      </w:r>
      <w:r w:rsidRPr="007A0761">
        <w:rPr>
          <w:rFonts w:ascii="TimesNewRomanPSMT" w:hAnsi="TimesNewRomanPSMT"/>
          <w:sz w:val="24"/>
          <w:szCs w:val="24"/>
        </w:rPr>
        <w:t xml:space="preserve">. При осуществлении периодических фиксированных платежей  Резидент не представляет в </w:t>
      </w:r>
      <w:r w:rsidR="003E04B4" w:rsidRPr="007A0761">
        <w:rPr>
          <w:rFonts w:ascii="TimesNewRomanPSMT" w:hAnsi="TimesNewRomanPSMT"/>
          <w:sz w:val="24"/>
          <w:szCs w:val="24"/>
        </w:rPr>
        <w:t>Б</w:t>
      </w:r>
      <w:r w:rsidRPr="007A0761">
        <w:rPr>
          <w:rFonts w:ascii="TimesNewRomanPSMT" w:hAnsi="TimesNewRomanPSMT"/>
          <w:sz w:val="24"/>
          <w:szCs w:val="24"/>
        </w:rPr>
        <w:t>анк справку о подтверждающих документах и подтверждающие документы. Банк вправе отказать в принятии справки о подтверждающих документах, оформленной Резидентом на документы</w:t>
      </w:r>
      <w:r w:rsidR="009236B4" w:rsidRPr="007A0761">
        <w:rPr>
          <w:rFonts w:ascii="TimesNewRomanPSMT" w:hAnsi="TimesNewRomanPSMT"/>
          <w:sz w:val="24"/>
          <w:szCs w:val="24"/>
        </w:rPr>
        <w:t>,</w:t>
      </w:r>
      <w:r w:rsidRPr="007A0761">
        <w:rPr>
          <w:rFonts w:ascii="TimesNewRomanPSMT" w:hAnsi="TimesNewRomanPSMT"/>
          <w:sz w:val="24"/>
          <w:szCs w:val="24"/>
        </w:rPr>
        <w:t xml:space="preserve"> подтверждающие  периодические фиксированные платежи.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 xml:space="preserve"> В случае осуществления иных платежей, отличных от периодических фиксированных пла</w:t>
      </w:r>
      <w:r w:rsidR="009236B4" w:rsidRPr="007A0761">
        <w:rPr>
          <w:rFonts w:ascii="TimesNewRomanPSMT" w:hAnsi="TimesNewRomanPSMT"/>
          <w:sz w:val="24"/>
          <w:szCs w:val="24"/>
        </w:rPr>
        <w:t>тежей, Резидент представляет в Б</w:t>
      </w:r>
      <w:r w:rsidRPr="007A0761">
        <w:rPr>
          <w:rFonts w:ascii="TimesNewRomanPSMT" w:hAnsi="TimesNewRomanPSMT"/>
          <w:sz w:val="24"/>
          <w:szCs w:val="24"/>
        </w:rPr>
        <w:t>анк справку о подтверждающих документах и подтверждающие документы в порядке, установленном Инструкцией № 18</w:t>
      </w:r>
      <w:r w:rsidR="009236B4" w:rsidRPr="007A0761">
        <w:rPr>
          <w:rFonts w:ascii="TimesNewRomanPSMT" w:hAnsi="TimesNewRomanPSMT"/>
          <w:sz w:val="24"/>
          <w:szCs w:val="24"/>
        </w:rPr>
        <w:t>1</w:t>
      </w:r>
      <w:r w:rsidRPr="007A0761">
        <w:rPr>
          <w:rFonts w:ascii="TimesNewRomanPSMT" w:hAnsi="TimesNewRomanPSMT"/>
          <w:sz w:val="24"/>
          <w:szCs w:val="24"/>
        </w:rPr>
        <w:t xml:space="preserve">-И. </w:t>
      </w:r>
    </w:p>
    <w:p w:rsidR="00094012" w:rsidRPr="007A0761" w:rsidRDefault="002F0E99" w:rsidP="00094012">
      <w:pPr>
        <w:spacing w:line="360" w:lineRule="auto"/>
        <w:jc w:val="both"/>
        <w:rPr>
          <w:rFonts w:ascii="TimesNewRomanPSMT" w:hAnsi="TimesNewRomanPSMT"/>
          <w:sz w:val="24"/>
          <w:szCs w:val="24"/>
        </w:rPr>
      </w:pPr>
      <w:r w:rsidRPr="007A0761">
        <w:rPr>
          <w:rFonts w:ascii="TimesNewRomanPSMT" w:hAnsi="TimesNewRomanPSMT"/>
          <w:sz w:val="24"/>
          <w:szCs w:val="24"/>
        </w:rPr>
        <w:t>1</w:t>
      </w:r>
      <w:r w:rsidR="00C9100C" w:rsidRPr="007A0761">
        <w:rPr>
          <w:rFonts w:ascii="TimesNewRomanPSMT" w:hAnsi="TimesNewRomanPSMT"/>
          <w:sz w:val="24"/>
          <w:szCs w:val="24"/>
        </w:rPr>
        <w:t>6</w:t>
      </w:r>
      <w:r w:rsidRPr="007A0761">
        <w:rPr>
          <w:rFonts w:ascii="TimesNewRomanPSMT" w:hAnsi="TimesNewRomanPSMT"/>
          <w:sz w:val="24"/>
          <w:szCs w:val="24"/>
        </w:rPr>
        <w:t xml:space="preserve">. </w:t>
      </w:r>
      <w:proofErr w:type="gramStart"/>
      <w:r w:rsidR="00094012" w:rsidRPr="007A0761">
        <w:rPr>
          <w:rFonts w:ascii="TimesNewRomanPSMT" w:hAnsi="TimesNewRomanPSMT"/>
          <w:sz w:val="24"/>
          <w:szCs w:val="24"/>
        </w:rPr>
        <w:t>В случае наличия у Банка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Банк  с согласия резидента вправе самостоятельно на основании имеющейся у него информации отразить сведения об удержании банковской комиссии</w:t>
      </w:r>
      <w:proofErr w:type="gramEnd"/>
      <w:r w:rsidR="00094012" w:rsidRPr="007A0761">
        <w:rPr>
          <w:rFonts w:ascii="TimesNewRomanPSMT" w:hAnsi="TimesNewRomanPSMT"/>
          <w:sz w:val="24"/>
          <w:szCs w:val="24"/>
        </w:rPr>
        <w:t xml:space="preserve"> в разделе III ведомости банковского контроля в порядке, установленном главой 9 и приложениями 4 и 5 Инструкции№ 181-И.  В этом случае резидент вправе не представлять в Банк справку о подтверждающих документах и подтверждающие документы.</w:t>
      </w:r>
    </w:p>
    <w:p w:rsidR="00094012" w:rsidRPr="007A0761" w:rsidRDefault="00094012" w:rsidP="00094012">
      <w:pPr>
        <w:spacing w:line="360" w:lineRule="auto"/>
        <w:jc w:val="both"/>
        <w:rPr>
          <w:rFonts w:ascii="TimesNewRomanPSMT" w:hAnsi="TimesNewRomanPSMT"/>
          <w:sz w:val="24"/>
          <w:szCs w:val="24"/>
        </w:rPr>
      </w:pPr>
      <w:r w:rsidRPr="007A0761">
        <w:rPr>
          <w:rFonts w:ascii="TimesNewRomanPSMT" w:hAnsi="TimesNewRomanPSMT"/>
          <w:sz w:val="24"/>
          <w:szCs w:val="24"/>
        </w:rPr>
        <w:t>При отсутствии у Банка информации, указанной в абзаце первом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подпунктом 8.1.4 пункта 8.1 Инструкции№ 181-И.</w:t>
      </w:r>
    </w:p>
    <w:p w:rsidR="002F0E99" w:rsidRPr="007A0761" w:rsidRDefault="00094012" w:rsidP="00094012">
      <w:pPr>
        <w:spacing w:line="360" w:lineRule="auto"/>
        <w:jc w:val="both"/>
        <w:rPr>
          <w:rFonts w:ascii="TimesNewRomanPSMT" w:hAnsi="TimesNewRomanPSMT"/>
          <w:sz w:val="24"/>
          <w:szCs w:val="24"/>
        </w:rPr>
      </w:pPr>
      <w:r w:rsidRPr="007A0761">
        <w:rPr>
          <w:rFonts w:ascii="TimesNewRomanPSMT" w:hAnsi="TimesNewRomanPSMT"/>
          <w:sz w:val="24"/>
          <w:szCs w:val="24"/>
        </w:rPr>
        <w:t xml:space="preserve"> </w:t>
      </w:r>
      <w:r w:rsidR="002F0E99" w:rsidRPr="007A0761">
        <w:rPr>
          <w:rFonts w:ascii="TimesNewRomanPSMT" w:hAnsi="TimesNewRomanPSMT"/>
          <w:sz w:val="24"/>
          <w:szCs w:val="24"/>
        </w:rPr>
        <w:t>1</w:t>
      </w:r>
      <w:r w:rsidR="00C9100C" w:rsidRPr="007A0761">
        <w:rPr>
          <w:rFonts w:ascii="TimesNewRomanPSMT" w:hAnsi="TimesNewRomanPSMT"/>
          <w:sz w:val="24"/>
          <w:szCs w:val="24"/>
        </w:rPr>
        <w:t>7</w:t>
      </w:r>
      <w:r w:rsidR="002F0E99" w:rsidRPr="007A0761">
        <w:rPr>
          <w:rFonts w:ascii="TimesNewRomanPSMT" w:hAnsi="TimesNewRomanPSMT"/>
          <w:sz w:val="24"/>
          <w:szCs w:val="24"/>
        </w:rPr>
        <w:t xml:space="preserve">. Сведения об исполнении аккредитива при осуществлении расчетов по контракту, </w:t>
      </w:r>
      <w:r w:rsidR="00391F80" w:rsidRPr="007A0761">
        <w:rPr>
          <w:rFonts w:ascii="TimesNewRomanPSMT" w:hAnsi="TimesNewRomanPSMT"/>
          <w:sz w:val="24"/>
          <w:szCs w:val="24"/>
        </w:rPr>
        <w:t>поставленному на учет в Банке</w:t>
      </w:r>
      <w:r w:rsidR="002F0E99" w:rsidRPr="007A0761">
        <w:rPr>
          <w:rFonts w:ascii="TimesNewRomanPSMT" w:hAnsi="TimesNewRomanPSMT"/>
          <w:sz w:val="24"/>
          <w:szCs w:val="24"/>
        </w:rPr>
        <w:t xml:space="preserve">, отражаются Банком в ведомости банковского контроля на основании </w:t>
      </w:r>
      <w:r w:rsidR="00391F80" w:rsidRPr="007A0761">
        <w:rPr>
          <w:rFonts w:ascii="TimesNewRomanPSMT" w:hAnsi="TimesNewRomanPSMT"/>
          <w:sz w:val="24"/>
          <w:szCs w:val="24"/>
        </w:rPr>
        <w:t>информации</w:t>
      </w:r>
      <w:r w:rsidR="002F0E99" w:rsidRPr="007A0761">
        <w:rPr>
          <w:rFonts w:ascii="TimesNewRomanPSMT" w:hAnsi="TimesNewRomanPSMT"/>
          <w:sz w:val="24"/>
          <w:szCs w:val="24"/>
        </w:rPr>
        <w:t>, представленн</w:t>
      </w:r>
      <w:r w:rsidR="00391F80" w:rsidRPr="007A0761">
        <w:rPr>
          <w:rFonts w:ascii="TimesNewRomanPSMT" w:hAnsi="TimesNewRomanPSMT"/>
          <w:sz w:val="24"/>
          <w:szCs w:val="24"/>
        </w:rPr>
        <w:t>ой</w:t>
      </w:r>
      <w:r w:rsidR="002F0E99" w:rsidRPr="007A0761">
        <w:rPr>
          <w:rFonts w:ascii="TimesNewRomanPSMT" w:hAnsi="TimesNewRomanPSMT"/>
          <w:sz w:val="24"/>
          <w:szCs w:val="24"/>
        </w:rPr>
        <w:t xml:space="preserve"> Резидентом  в порядке,  установленном Инструкцией № 18</w:t>
      </w:r>
      <w:r w:rsidR="00391F80" w:rsidRPr="007A0761">
        <w:rPr>
          <w:rFonts w:ascii="TimesNewRomanPSMT" w:hAnsi="TimesNewRomanPSMT"/>
          <w:sz w:val="24"/>
          <w:szCs w:val="24"/>
        </w:rPr>
        <w:t>1</w:t>
      </w:r>
      <w:r w:rsidR="002F0E99" w:rsidRPr="007A0761">
        <w:rPr>
          <w:rFonts w:ascii="TimesNewRomanPSMT" w:hAnsi="TimesNewRomanPSMT"/>
          <w:sz w:val="24"/>
          <w:szCs w:val="24"/>
        </w:rPr>
        <w:t>-И.</w:t>
      </w:r>
    </w:p>
    <w:p w:rsidR="00E1234B" w:rsidRPr="007A0761" w:rsidRDefault="002F0E99" w:rsidP="00E1234B">
      <w:pPr>
        <w:spacing w:line="360" w:lineRule="auto"/>
        <w:jc w:val="both"/>
        <w:rPr>
          <w:rFonts w:ascii="TimesNewRomanPSMT" w:hAnsi="TimesNewRomanPSMT"/>
          <w:sz w:val="24"/>
          <w:szCs w:val="24"/>
        </w:rPr>
      </w:pPr>
      <w:r w:rsidRPr="007A0761">
        <w:rPr>
          <w:rFonts w:ascii="TimesNewRomanPSMT" w:hAnsi="TimesNewRomanPSMT"/>
          <w:sz w:val="24"/>
          <w:szCs w:val="24"/>
        </w:rPr>
        <w:t>1</w:t>
      </w:r>
      <w:r w:rsidR="00C9100C" w:rsidRPr="007A0761">
        <w:rPr>
          <w:rFonts w:ascii="TimesNewRomanPSMT" w:hAnsi="TimesNewRomanPSMT"/>
          <w:sz w:val="24"/>
          <w:szCs w:val="24"/>
        </w:rPr>
        <w:t>8</w:t>
      </w:r>
      <w:r w:rsidRPr="007A0761">
        <w:rPr>
          <w:rFonts w:ascii="TimesNewRomanPSMT" w:hAnsi="TimesNewRomanPSMT"/>
          <w:sz w:val="24"/>
          <w:szCs w:val="24"/>
        </w:rPr>
        <w:t xml:space="preserve">. </w:t>
      </w:r>
      <w:proofErr w:type="gramStart"/>
      <w:r w:rsidR="00E1234B" w:rsidRPr="007A0761">
        <w:rPr>
          <w:rFonts w:ascii="TimesNewRomanPSMT" w:hAnsi="TimesNewRomanPSMT"/>
          <w:sz w:val="24"/>
          <w:szCs w:val="24"/>
        </w:rPr>
        <w:t>Банк,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графе 6 пункта 3 раздела I ведомости банковского контроля, в следующих случаях:</w:t>
      </w:r>
      <w:proofErr w:type="gramEnd"/>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E1234B" w:rsidRPr="007A0761" w:rsidRDefault="00E1234B" w:rsidP="00E1234B">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E1234B" w:rsidRPr="007A0761" w:rsidRDefault="00E1234B" w:rsidP="00E1234B">
      <w:pPr>
        <w:spacing w:line="360" w:lineRule="auto"/>
        <w:jc w:val="both"/>
        <w:rPr>
          <w:rFonts w:ascii="TimesNewRomanPSMT" w:hAnsi="TimesNewRomanPSMT"/>
          <w:sz w:val="24"/>
          <w:szCs w:val="24"/>
        </w:rPr>
      </w:pPr>
      <w:r w:rsidRPr="007A0761">
        <w:rPr>
          <w:rFonts w:ascii="TimesNewRomanPSMT" w:hAnsi="TimesNewRomanPSMT"/>
          <w:sz w:val="24"/>
          <w:szCs w:val="24"/>
        </w:rPr>
        <w:t>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графе 6 пункта 3 раздела I ведомости банковского контроля, установленных настоящей Инструкцией документов и информации, на основании которых банк УК ведет ведомость банковского контроля.</w:t>
      </w:r>
    </w:p>
    <w:p w:rsidR="002F0E99" w:rsidRPr="007A0761" w:rsidRDefault="00E1234B" w:rsidP="00E1234B">
      <w:pPr>
        <w:spacing w:line="360" w:lineRule="auto"/>
        <w:jc w:val="both"/>
        <w:rPr>
          <w:rFonts w:ascii="TimesNewRomanPSMT" w:hAnsi="TimesNewRomanPSMT"/>
          <w:sz w:val="24"/>
          <w:szCs w:val="24"/>
        </w:rPr>
      </w:pPr>
      <w:r w:rsidRPr="007A0761">
        <w:rPr>
          <w:rFonts w:ascii="TimesNewRomanPSMT" w:hAnsi="TimesNewRomanPSMT"/>
          <w:sz w:val="24"/>
          <w:szCs w:val="24"/>
        </w:rPr>
        <w:t>В случае, указанном в настоящем пункте, Банк информирует резидента о снятии с учета контракта (кредитного договора) в срок не позднее одного рабочего дня после даты снятия его с учета</w:t>
      </w:r>
      <w:r w:rsidR="00945DB2" w:rsidRPr="007A0761">
        <w:rPr>
          <w:rFonts w:ascii="TimesNewRomanPSMT" w:hAnsi="TimesNewRomanPSMT"/>
          <w:sz w:val="24"/>
          <w:szCs w:val="24"/>
        </w:rPr>
        <w:t>.</w:t>
      </w:r>
      <w:r w:rsidR="002F0E99" w:rsidRPr="007A0761">
        <w:rPr>
          <w:rFonts w:ascii="TimesNewRomanPSMT" w:hAnsi="TimesNewRomanPSMT"/>
          <w:sz w:val="24"/>
          <w:szCs w:val="24"/>
        </w:rPr>
        <w:t xml:space="preserve"> Информация направляется Банком Резиденту одним или несколькими из следующих способов (по усмотрению Банка): посредством системы «Банк-Клиент», по адресу электронной почты, указанному в анкете Резидента, представляемой при открытии банковского счета. </w:t>
      </w:r>
    </w:p>
    <w:p w:rsidR="009E243B" w:rsidRPr="007A0761" w:rsidRDefault="009E243B" w:rsidP="002F0E99">
      <w:pPr>
        <w:spacing w:line="360" w:lineRule="auto"/>
        <w:jc w:val="both"/>
        <w:rPr>
          <w:rFonts w:ascii="TimesNewRomanPSMT" w:hAnsi="TimesNewRomanPSMT"/>
          <w:sz w:val="24"/>
          <w:szCs w:val="24"/>
        </w:rPr>
      </w:pPr>
      <w:r w:rsidRPr="007A0761">
        <w:rPr>
          <w:rFonts w:ascii="TimesNewRomanPSMT" w:hAnsi="TimesNewRomanPSMT"/>
          <w:sz w:val="24"/>
          <w:szCs w:val="24"/>
        </w:rPr>
        <w:t>При снятии с учета контракта (кредитного договора) по основанию, указанному в подпункте 6.1.1 пункта 6.1 Инструкции № 181-И, Банк  в срок не позднее одного рабочего дня после даты снятия контракта (кредитного договора) с учета должен сообщить резиденту дату снятия контракта (кредитного договора) с учета в порядке, установленном настоящим Порядком.</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1</w:t>
      </w:r>
      <w:r w:rsidR="00C9100C" w:rsidRPr="007A0761">
        <w:rPr>
          <w:rFonts w:ascii="TimesNewRomanPSMT" w:hAnsi="TimesNewRomanPSMT"/>
          <w:sz w:val="24"/>
          <w:szCs w:val="24"/>
        </w:rPr>
        <w:t>9</w:t>
      </w:r>
      <w:r w:rsidRPr="007A0761">
        <w:rPr>
          <w:rFonts w:ascii="TimesNewRomanPSMT" w:hAnsi="TimesNewRomanPSMT"/>
          <w:sz w:val="24"/>
          <w:szCs w:val="24"/>
        </w:rPr>
        <w:t>. Информация и/или запросы, направленные Банком в соответствии с требованиями валютного законодательства Российской Федерации: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с использованием систем</w:t>
      </w:r>
      <w:r w:rsidR="00C9100C" w:rsidRPr="007A0761">
        <w:rPr>
          <w:rFonts w:ascii="TimesNewRomanPSMT" w:hAnsi="TimesNewRomanPSMT"/>
          <w:sz w:val="24"/>
          <w:szCs w:val="24"/>
        </w:rPr>
        <w:t>ы</w:t>
      </w:r>
      <w:r w:rsidRPr="007A0761">
        <w:rPr>
          <w:rFonts w:ascii="TimesNewRomanPSMT" w:hAnsi="TimesNewRomanPSMT"/>
          <w:sz w:val="24"/>
          <w:szCs w:val="24"/>
        </w:rPr>
        <w:t xml:space="preserve"> «Банк-Клиент», признаются полученными  Резидентом в соответствии с</w:t>
      </w:r>
      <w:r w:rsidR="00C9100C" w:rsidRPr="007A0761">
        <w:t xml:space="preserve"> </w:t>
      </w:r>
      <w:r w:rsidR="00C9100C" w:rsidRPr="007A0761">
        <w:rPr>
          <w:rFonts w:ascii="TimesNewRomanPSMT" w:hAnsi="TimesNewRomanPSMT"/>
          <w:sz w:val="24"/>
          <w:szCs w:val="24"/>
        </w:rPr>
        <w:t xml:space="preserve"> Договором о порядке обмена и приема к исполнению банком электронных документов с использованием Системы «Клиент-Банк»</w:t>
      </w:r>
      <w:proofErr w:type="gramStart"/>
      <w:r w:rsidR="00C9100C" w:rsidRPr="007A0761">
        <w:rPr>
          <w:rFonts w:ascii="TimesNewRomanPSMT" w:hAnsi="TimesNewRomanPSMT"/>
          <w:sz w:val="24"/>
          <w:szCs w:val="24"/>
        </w:rPr>
        <w:t xml:space="preserve"> </w:t>
      </w:r>
      <w:r w:rsidRPr="007A0761">
        <w:rPr>
          <w:rFonts w:ascii="TimesNewRomanPSMT" w:hAnsi="TimesNewRomanPSMT"/>
          <w:sz w:val="24"/>
          <w:szCs w:val="24"/>
        </w:rPr>
        <w:t>;</w:t>
      </w:r>
      <w:proofErr w:type="gramEnd"/>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w:t>
      </w:r>
      <w:r w:rsidRPr="007A0761">
        <w:rPr>
          <w:rFonts w:ascii="TimesNewRomanPSMT" w:hAnsi="TimesNewRomanPSMT"/>
          <w:sz w:val="24"/>
          <w:szCs w:val="24"/>
        </w:rPr>
        <w:tab/>
        <w:t xml:space="preserve">с использованием электронной почты по адресу электронной почты, указанному в анкете Резидента, представляемой при открытии банковского счета, признаются полученными Резидентом в день, следующий за днем направления Банком указанной информации и/или запроса. </w:t>
      </w:r>
      <w:r w:rsidRPr="007A0761">
        <w:rPr>
          <w:rFonts w:ascii="TimesNewRomanPSMT" w:hAnsi="TimesNewRomanPSMT"/>
          <w:sz w:val="24"/>
          <w:szCs w:val="24"/>
        </w:rPr>
        <w:tab/>
      </w:r>
    </w:p>
    <w:p w:rsidR="00D76898" w:rsidRPr="007A0761" w:rsidRDefault="00C9100C" w:rsidP="002F0E99">
      <w:pPr>
        <w:spacing w:line="360" w:lineRule="auto"/>
        <w:jc w:val="both"/>
        <w:rPr>
          <w:rFonts w:ascii="TimesNewRomanPSMT" w:hAnsi="TimesNewRomanPSMT"/>
          <w:sz w:val="24"/>
          <w:szCs w:val="24"/>
        </w:rPr>
      </w:pPr>
      <w:r w:rsidRPr="007A0761">
        <w:rPr>
          <w:rFonts w:ascii="TimesNewRomanPSMT" w:hAnsi="TimesNewRomanPSMT"/>
          <w:sz w:val="24"/>
          <w:szCs w:val="24"/>
        </w:rPr>
        <w:t>20</w:t>
      </w:r>
      <w:r w:rsidR="002F0E99" w:rsidRPr="007A0761">
        <w:rPr>
          <w:rFonts w:ascii="TimesNewRomanPSMT" w:hAnsi="TimesNewRomanPSMT"/>
          <w:sz w:val="24"/>
          <w:szCs w:val="24"/>
        </w:rPr>
        <w:t>. Документы, заполненные/оформленные в соответствии с Инструкцией №  18</w:t>
      </w:r>
      <w:r w:rsidR="00945DB2" w:rsidRPr="007A0761">
        <w:rPr>
          <w:rFonts w:ascii="TimesNewRomanPSMT" w:hAnsi="TimesNewRomanPSMT"/>
          <w:sz w:val="24"/>
          <w:szCs w:val="24"/>
        </w:rPr>
        <w:t>1</w:t>
      </w:r>
      <w:r w:rsidR="002F0E99" w:rsidRPr="007A0761">
        <w:rPr>
          <w:rFonts w:ascii="TimesNewRomanPSMT" w:hAnsi="TimesNewRomanPSMT"/>
          <w:sz w:val="24"/>
          <w:szCs w:val="24"/>
        </w:rPr>
        <w:t>-И на бумажном носителе, переда</w:t>
      </w:r>
      <w:r w:rsidRPr="007A0761">
        <w:rPr>
          <w:rFonts w:ascii="TimesNewRomanPSMT" w:hAnsi="TimesNewRomanPSMT"/>
          <w:sz w:val="24"/>
          <w:szCs w:val="24"/>
        </w:rPr>
        <w:t>ют</w:t>
      </w:r>
      <w:r w:rsidR="002F0E99" w:rsidRPr="007A0761">
        <w:rPr>
          <w:rFonts w:ascii="TimesNewRomanPSMT" w:hAnsi="TimesNewRomanPSMT"/>
          <w:sz w:val="24"/>
          <w:szCs w:val="24"/>
        </w:rPr>
        <w:t>ся в электронном виде с использованием Системы «</w:t>
      </w:r>
      <w:r w:rsidRPr="007A0761">
        <w:rPr>
          <w:rFonts w:ascii="TimesNewRomanPSMT" w:hAnsi="TimesNewRomanPSMT"/>
          <w:sz w:val="24"/>
          <w:szCs w:val="24"/>
        </w:rPr>
        <w:t>Банк-</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2F0E99" w:rsidRPr="007A0761" w:rsidRDefault="00C9100C" w:rsidP="002F0E99">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Клиент»</w:t>
      </w:r>
      <w:r w:rsidR="002F0E99" w:rsidRPr="007A0761">
        <w:rPr>
          <w:rFonts w:ascii="TimesNewRomanPSMT" w:hAnsi="TimesNewRomanPSMT"/>
          <w:sz w:val="24"/>
          <w:szCs w:val="24"/>
        </w:rPr>
        <w:t xml:space="preserve"> в виде полученного с использованием сканирующих устройств изображения документов, оформленных первоначально на бумажном носителе.</w:t>
      </w:r>
    </w:p>
    <w:p w:rsidR="002F0E99" w:rsidRPr="007A0761" w:rsidRDefault="00F82995" w:rsidP="002F0E99">
      <w:pPr>
        <w:spacing w:line="360" w:lineRule="auto"/>
        <w:jc w:val="both"/>
        <w:rPr>
          <w:rFonts w:ascii="TimesNewRomanPSMT" w:hAnsi="TimesNewRomanPSMT"/>
          <w:sz w:val="24"/>
          <w:szCs w:val="24"/>
        </w:rPr>
      </w:pPr>
      <w:r w:rsidRPr="007A0761">
        <w:rPr>
          <w:rFonts w:ascii="TimesNewRomanPSMT" w:hAnsi="TimesNewRomanPSMT"/>
          <w:sz w:val="24"/>
          <w:szCs w:val="24"/>
        </w:rPr>
        <w:t>21</w:t>
      </w:r>
      <w:r w:rsidR="002F0E99" w:rsidRPr="007A0761">
        <w:rPr>
          <w:rFonts w:ascii="TimesNewRomanPSMT" w:hAnsi="TimesNewRomanPSMT"/>
          <w:sz w:val="24"/>
          <w:szCs w:val="24"/>
        </w:rPr>
        <w:t>. Порядок, способ и сроки обмена документами и информацией между Резидентом и Банком, не упомянутые в указанном Порядке, регулируются положениями Инструкции № 18</w:t>
      </w:r>
      <w:r w:rsidR="00945DB2" w:rsidRPr="007A0761">
        <w:rPr>
          <w:rFonts w:ascii="TimesNewRomanPSMT" w:hAnsi="TimesNewRomanPSMT"/>
          <w:sz w:val="24"/>
          <w:szCs w:val="24"/>
        </w:rPr>
        <w:t>1</w:t>
      </w:r>
      <w:r w:rsidR="002F0E99" w:rsidRPr="007A0761">
        <w:rPr>
          <w:rFonts w:ascii="TimesNewRomanPSMT" w:hAnsi="TimesNewRomanPSMT"/>
          <w:sz w:val="24"/>
          <w:szCs w:val="24"/>
        </w:rPr>
        <w:t>-И.</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2</w:t>
      </w:r>
      <w:r w:rsidR="00D070CB" w:rsidRPr="007A0761">
        <w:rPr>
          <w:rFonts w:ascii="TimesNewRomanPSMT" w:hAnsi="TimesNewRomanPSMT"/>
          <w:sz w:val="24"/>
          <w:szCs w:val="24"/>
        </w:rPr>
        <w:t>2</w:t>
      </w:r>
      <w:r w:rsidRPr="007A0761">
        <w:rPr>
          <w:rFonts w:ascii="TimesNewRomanPSMT" w:hAnsi="TimesNewRomanPSMT"/>
          <w:sz w:val="24"/>
          <w:szCs w:val="24"/>
        </w:rPr>
        <w:t>.</w:t>
      </w:r>
      <w:r w:rsidR="00F82995" w:rsidRPr="007A0761">
        <w:rPr>
          <w:rFonts w:ascii="TimesNewRomanPSMT" w:hAnsi="TimesNewRomanPSMT"/>
          <w:sz w:val="24"/>
          <w:szCs w:val="24"/>
        </w:rPr>
        <w:t xml:space="preserve"> Все споры и разногласия Сторон, возникающие из настоящего Договора или в связи с ним, будут разрешаться Сторонами путем переговоров. В случае невозможности разрешения споров и разногласий путем переговоров все споры подлежат передаче на разрешение в Арбитражный суд г. Санкт-Петербурга и Ленинградской области в соответствии с действующим законодательством Российской Федерации</w:t>
      </w:r>
      <w:r w:rsidRPr="007A0761">
        <w:rPr>
          <w:rFonts w:ascii="TimesNewRomanPSMT" w:hAnsi="TimesNewRomanPSMT"/>
          <w:sz w:val="24"/>
          <w:szCs w:val="24"/>
        </w:rPr>
        <w:t>.</w:t>
      </w:r>
    </w:p>
    <w:p w:rsidR="00181635" w:rsidRPr="007A0761" w:rsidRDefault="002F0E99" w:rsidP="009E243B">
      <w:pPr>
        <w:spacing w:line="360" w:lineRule="auto"/>
        <w:jc w:val="both"/>
        <w:rPr>
          <w:rFonts w:ascii="TimesNewRomanPSMT" w:hAnsi="TimesNewRomanPSMT"/>
          <w:sz w:val="24"/>
          <w:szCs w:val="24"/>
        </w:rPr>
      </w:pPr>
      <w:r w:rsidRPr="007A0761">
        <w:rPr>
          <w:rFonts w:ascii="TimesNewRomanPSMT" w:hAnsi="TimesNewRomanPSMT"/>
          <w:sz w:val="24"/>
          <w:szCs w:val="24"/>
        </w:rPr>
        <w:t>2</w:t>
      </w:r>
      <w:r w:rsidR="00F82995" w:rsidRPr="007A0761">
        <w:rPr>
          <w:rFonts w:ascii="TimesNewRomanPSMT" w:hAnsi="TimesNewRomanPSMT"/>
          <w:sz w:val="24"/>
          <w:szCs w:val="24"/>
        </w:rPr>
        <w:t>3</w:t>
      </w:r>
      <w:r w:rsidRPr="007A0761">
        <w:rPr>
          <w:rFonts w:ascii="TimesNewRomanPSMT" w:hAnsi="TimesNewRomanPSMT"/>
          <w:sz w:val="24"/>
          <w:szCs w:val="24"/>
        </w:rPr>
        <w:t>. Внесение изменений и дополнений в Порядок, в том числе утверждение новой редакции, производится Банком в одностороннем порядке, предусмотренном настоящим пунктом.</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 xml:space="preserve">Банк информирует Клиента об изменениях и дополнениях, вносимых им в настоящий Порядок, в том числе об утверждении Банком новой редакции Порядка, не позднее, чем за 5 (Пять) календарных дней до вступления их в силу одним из способов, указанных в пункте </w:t>
      </w:r>
      <w:r w:rsidR="00F82995" w:rsidRPr="007A0761">
        <w:rPr>
          <w:rFonts w:ascii="TimesNewRomanPSMT" w:hAnsi="TimesNewRomanPSMT"/>
          <w:sz w:val="24"/>
          <w:szCs w:val="24"/>
        </w:rPr>
        <w:t>2</w:t>
      </w:r>
      <w:r w:rsidRPr="007A0761">
        <w:rPr>
          <w:rFonts w:ascii="TimesNewRomanPSMT" w:hAnsi="TimesNewRomanPSMT"/>
          <w:sz w:val="24"/>
          <w:szCs w:val="24"/>
        </w:rPr>
        <w:t xml:space="preserve"> настоящего Порядка. </w:t>
      </w:r>
    </w:p>
    <w:p w:rsidR="002F0E99" w:rsidRPr="007A0761" w:rsidRDefault="002F0E99" w:rsidP="002F0E99">
      <w:pPr>
        <w:spacing w:line="360" w:lineRule="auto"/>
        <w:jc w:val="both"/>
        <w:rPr>
          <w:rFonts w:ascii="TimesNewRomanPSMT" w:hAnsi="TimesNewRomanPSMT"/>
          <w:sz w:val="24"/>
          <w:szCs w:val="24"/>
        </w:rPr>
      </w:pPr>
      <w:r w:rsidRPr="007A0761">
        <w:rPr>
          <w:rFonts w:ascii="TimesNewRomanPSMT" w:hAnsi="TimesNewRomanPSMT"/>
          <w:sz w:val="24"/>
          <w:szCs w:val="24"/>
        </w:rPr>
        <w:t>Все изменения и дополнения, вносимые Банком в настоящий Порядок, в том числе утвержденная Банком новая редакция Порядка, вступают в силу, начиная со дня, следующего за днем истечения срока, указанного в абзаце 2 настоящего пункта.</w:t>
      </w:r>
    </w:p>
    <w:p w:rsidR="002F0E99" w:rsidRPr="007A0761" w:rsidRDefault="002A6FF6" w:rsidP="002A6FF6">
      <w:pPr>
        <w:spacing w:line="360" w:lineRule="auto"/>
        <w:jc w:val="both"/>
        <w:rPr>
          <w:rFonts w:ascii="TimesNewRomanPSMT" w:hAnsi="TimesNewRomanPSMT"/>
          <w:sz w:val="24"/>
          <w:szCs w:val="24"/>
        </w:rPr>
      </w:pPr>
      <w:r w:rsidRPr="007A0761">
        <w:rPr>
          <w:rFonts w:ascii="TimesNewRomanPSMT" w:hAnsi="TimesNewRomanPSMT"/>
          <w:sz w:val="24"/>
          <w:szCs w:val="24"/>
        </w:rPr>
        <w:t>Клиент обязуется самостоятельно отслеживать внесенные изменения и в случае несогласия должен проинформировать об этом Банк в течение 10 рабочих дней со дня размещения изменений. В противном случае внесенные изменения считаются полностью принятыми Клиентом, и подписания дополнительных документов при этом не требуется.</w:t>
      </w:r>
    </w:p>
    <w:p w:rsidR="00D76898" w:rsidRPr="007A0761" w:rsidRDefault="00695DBC" w:rsidP="00695DBC">
      <w:pPr>
        <w:spacing w:line="360" w:lineRule="auto"/>
        <w:jc w:val="both"/>
        <w:rPr>
          <w:rFonts w:ascii="TimesNewRomanPSMT" w:hAnsi="TimesNewRomanPSMT"/>
          <w:sz w:val="24"/>
          <w:szCs w:val="24"/>
        </w:rPr>
      </w:pPr>
      <w:r w:rsidRPr="007A0761">
        <w:rPr>
          <w:rFonts w:ascii="TimesNewRomanPSMT" w:hAnsi="TimesNewRomanPSMT"/>
          <w:sz w:val="24"/>
          <w:szCs w:val="24"/>
        </w:rPr>
        <w:t xml:space="preserve">Любые изменения и дополнения в Порядок, в том числе утвержденная Банком новая редакция Порядка, с момента вступления их в силу равно распространяются на всех лиц, присоединившихся к Порядку, в том числе присоединившихся к Правилам обмена ранее даты вступления изменений в силу. </w:t>
      </w:r>
    </w:p>
    <w:p w:rsidR="00D76898" w:rsidRPr="007A0761" w:rsidRDefault="00D76898" w:rsidP="00D76898">
      <w:pPr>
        <w:spacing w:line="360" w:lineRule="auto"/>
        <w:jc w:val="right"/>
        <w:rPr>
          <w:rFonts w:ascii="TimesNewRomanPSMT" w:hAnsi="TimesNewRomanPSMT"/>
          <w:sz w:val="24"/>
          <w:szCs w:val="24"/>
        </w:rPr>
      </w:pPr>
      <w:r w:rsidRPr="007A0761">
        <w:rPr>
          <w:rFonts w:ascii="TimesNewRomanPSMT" w:hAnsi="TimesNewRomanPSMT"/>
          <w:sz w:val="24"/>
          <w:szCs w:val="24"/>
        </w:rPr>
        <w:t>Клиент____________________</w:t>
      </w:r>
    </w:p>
    <w:p w:rsidR="00D76898" w:rsidRPr="007A0761" w:rsidRDefault="00D76898" w:rsidP="00695DBC">
      <w:pPr>
        <w:spacing w:line="360" w:lineRule="auto"/>
        <w:jc w:val="both"/>
        <w:rPr>
          <w:rFonts w:ascii="TimesNewRomanPSMT" w:hAnsi="TimesNewRomanPSMT"/>
          <w:sz w:val="24"/>
          <w:szCs w:val="24"/>
        </w:rPr>
      </w:pPr>
    </w:p>
    <w:p w:rsidR="00695DBC" w:rsidRPr="007A0761" w:rsidRDefault="00695DBC" w:rsidP="00695DBC">
      <w:pPr>
        <w:spacing w:line="360" w:lineRule="auto"/>
        <w:jc w:val="both"/>
        <w:rPr>
          <w:rFonts w:ascii="TimesNewRomanPSMT" w:hAnsi="TimesNewRomanPSMT"/>
          <w:sz w:val="24"/>
          <w:szCs w:val="24"/>
        </w:rPr>
      </w:pPr>
      <w:r w:rsidRPr="007A0761">
        <w:rPr>
          <w:rFonts w:ascii="TimesNewRomanPSMT" w:hAnsi="TimesNewRomanPSMT"/>
          <w:sz w:val="24"/>
          <w:szCs w:val="24"/>
        </w:rPr>
        <w:lastRenderedPageBreak/>
        <w:t>_____________________________________________________________________________</w:t>
      </w:r>
    </w:p>
    <w:p w:rsidR="00695DBC" w:rsidRPr="007A0761" w:rsidRDefault="00695DBC" w:rsidP="00695DBC">
      <w:pPr>
        <w:spacing w:line="360" w:lineRule="auto"/>
        <w:jc w:val="both"/>
        <w:rPr>
          <w:rFonts w:ascii="TimesNewRomanPSMT" w:hAnsi="TimesNewRomanPSMT"/>
          <w:sz w:val="24"/>
          <w:szCs w:val="24"/>
        </w:rPr>
      </w:pPr>
      <w:r w:rsidRPr="007A0761">
        <w:rPr>
          <w:rFonts w:ascii="TimesNewRomanPSMT" w:hAnsi="TimesNewRomanPSMT"/>
          <w:sz w:val="24"/>
          <w:szCs w:val="24"/>
        </w:rPr>
        <w:t>Согласование:</w:t>
      </w:r>
    </w:p>
    <w:p w:rsidR="00695DBC" w:rsidRPr="007A0761" w:rsidRDefault="00695DBC" w:rsidP="00695DBC">
      <w:pPr>
        <w:spacing w:line="360" w:lineRule="auto"/>
        <w:jc w:val="both"/>
        <w:rPr>
          <w:rFonts w:ascii="TimesNewRomanPSMT" w:hAnsi="TimesNewRomanPSMT"/>
          <w:sz w:val="24"/>
          <w:szCs w:val="24"/>
        </w:rPr>
      </w:pPr>
      <w:r w:rsidRPr="007A0761">
        <w:rPr>
          <w:rFonts w:ascii="TimesNewRomanPSMT" w:hAnsi="TimesNewRomanPSMT"/>
          <w:sz w:val="24"/>
          <w:szCs w:val="24"/>
        </w:rPr>
        <w:t xml:space="preserve">Подтверждаем, что мы ознакомились с полным текстом Порядка обмена документами и информацией, связанными с проведением валютных операций, понимаем его содержание, согласны с ними и обязуемся выполнять указанные в нем требования. </w:t>
      </w:r>
    </w:p>
    <w:p w:rsidR="00695DBC" w:rsidRPr="007A0761" w:rsidRDefault="00695DBC" w:rsidP="00695DBC">
      <w:pPr>
        <w:spacing w:line="360" w:lineRule="auto"/>
        <w:jc w:val="both"/>
        <w:rPr>
          <w:rFonts w:ascii="TimesNewRomanPSMT" w:hAnsi="TimesNewRomanPSMT"/>
          <w:sz w:val="24"/>
          <w:szCs w:val="24"/>
        </w:rPr>
      </w:pPr>
    </w:p>
    <w:p w:rsidR="00695DBC" w:rsidRPr="007A0761" w:rsidRDefault="00695DBC" w:rsidP="00695DBC">
      <w:pPr>
        <w:spacing w:line="360" w:lineRule="auto"/>
        <w:jc w:val="both"/>
        <w:rPr>
          <w:rFonts w:ascii="TimesNewRomanPSMT" w:hAnsi="TimesNewRomanPSMT"/>
          <w:sz w:val="24"/>
          <w:szCs w:val="24"/>
        </w:rPr>
      </w:pPr>
      <w:r w:rsidRPr="007A0761">
        <w:rPr>
          <w:rFonts w:ascii="TimesNewRomanPSMT" w:hAnsi="TimesNewRomanPSMT"/>
          <w:sz w:val="24"/>
          <w:szCs w:val="24"/>
        </w:rPr>
        <w:t xml:space="preserve">__________________                       __________                           ____________________ </w:t>
      </w:r>
    </w:p>
    <w:p w:rsidR="00695DBC" w:rsidRPr="007A0761" w:rsidRDefault="00475DEB" w:rsidP="00695DBC">
      <w:pPr>
        <w:spacing w:line="360" w:lineRule="auto"/>
        <w:jc w:val="both"/>
        <w:rPr>
          <w:rFonts w:ascii="TimesNewRomanPSMT" w:hAnsi="TimesNewRomanPSMT"/>
          <w:sz w:val="24"/>
          <w:szCs w:val="24"/>
        </w:rPr>
      </w:pPr>
      <w:r w:rsidRPr="007A0761">
        <w:rPr>
          <w:rFonts w:ascii="TimesNewRomanPSMT" w:hAnsi="TimesNewRomanPSMT"/>
          <w:sz w:val="24"/>
          <w:szCs w:val="24"/>
        </w:rPr>
        <w:t>Генеральный директор</w:t>
      </w:r>
      <w:r w:rsidR="00695DBC" w:rsidRPr="007A0761">
        <w:rPr>
          <w:rFonts w:ascii="TimesNewRomanPSMT" w:hAnsi="TimesNewRomanPSMT"/>
          <w:sz w:val="24"/>
          <w:szCs w:val="24"/>
        </w:rPr>
        <w:t xml:space="preserve">                                                               Подпись                                                                                                                                                                                </w:t>
      </w:r>
    </w:p>
    <w:p w:rsidR="00695DBC" w:rsidRPr="007A0761" w:rsidRDefault="00695DBC" w:rsidP="00695DBC">
      <w:pPr>
        <w:spacing w:line="360" w:lineRule="auto"/>
        <w:jc w:val="both"/>
        <w:rPr>
          <w:rFonts w:ascii="TimesNewRomanPSMT" w:hAnsi="TimesNewRomanPSMT"/>
          <w:sz w:val="24"/>
          <w:szCs w:val="24"/>
        </w:rPr>
      </w:pPr>
      <w:r w:rsidRPr="007A0761">
        <w:rPr>
          <w:rFonts w:ascii="TimesNewRomanPSMT" w:hAnsi="TimesNewRomanPSMT"/>
          <w:sz w:val="24"/>
          <w:szCs w:val="24"/>
        </w:rPr>
        <w:t xml:space="preserve">                                                                                              МП</w:t>
      </w:r>
    </w:p>
    <w:p w:rsidR="00695DBC" w:rsidRPr="007A0761" w:rsidRDefault="00695DBC" w:rsidP="002A6FF6">
      <w:pPr>
        <w:spacing w:line="360" w:lineRule="auto"/>
        <w:jc w:val="both"/>
        <w:rPr>
          <w:rFonts w:ascii="TimesNewRomanPSMT" w:hAnsi="TimesNewRomanPSMT"/>
          <w:sz w:val="24"/>
          <w:szCs w:val="24"/>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695DBC">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D76898" w:rsidRPr="007A0761" w:rsidRDefault="00D76898" w:rsidP="00C25F5D">
      <w:pPr>
        <w:pStyle w:val="af6"/>
        <w:ind w:left="6237"/>
        <w:rPr>
          <w:rFonts w:ascii="Times New Roman" w:hAnsi="Times New Roman"/>
          <w:b/>
          <w:sz w:val="16"/>
          <w:szCs w:val="16"/>
        </w:rPr>
      </w:pPr>
    </w:p>
    <w:p w:rsidR="00C25F5D" w:rsidRPr="007A0761" w:rsidRDefault="00C25F5D" w:rsidP="00C25F5D">
      <w:pPr>
        <w:pStyle w:val="af6"/>
        <w:ind w:left="6237"/>
        <w:rPr>
          <w:rFonts w:ascii="Times New Roman" w:hAnsi="Times New Roman"/>
          <w:b/>
          <w:sz w:val="16"/>
          <w:szCs w:val="16"/>
        </w:rPr>
      </w:pPr>
      <w:r w:rsidRPr="007A0761">
        <w:rPr>
          <w:rFonts w:ascii="Times New Roman" w:hAnsi="Times New Roman"/>
          <w:b/>
          <w:sz w:val="16"/>
          <w:szCs w:val="16"/>
        </w:rPr>
        <w:lastRenderedPageBreak/>
        <w:t xml:space="preserve">Приложение 1 </w:t>
      </w:r>
    </w:p>
    <w:p w:rsidR="00C25F5D" w:rsidRPr="007A0761" w:rsidRDefault="00C25F5D" w:rsidP="00C25F5D">
      <w:pPr>
        <w:pStyle w:val="af6"/>
        <w:ind w:left="6237"/>
        <w:rPr>
          <w:rFonts w:ascii="Times New Roman" w:hAnsi="Times New Roman"/>
          <w:sz w:val="16"/>
          <w:szCs w:val="16"/>
        </w:rPr>
      </w:pPr>
      <w:r w:rsidRPr="007A0761">
        <w:rPr>
          <w:rFonts w:ascii="Times New Roman" w:hAnsi="Times New Roman"/>
          <w:sz w:val="16"/>
          <w:szCs w:val="16"/>
        </w:rPr>
        <w:t>К ПОРЯДОКУ ОБМЕНА ДОКУМЕНТАМИ И ИНФОРМАЦИЕЙ,</w:t>
      </w:r>
    </w:p>
    <w:p w:rsidR="00C25F5D" w:rsidRPr="007A0761" w:rsidRDefault="00C25F5D" w:rsidP="00C25F5D">
      <w:pPr>
        <w:pStyle w:val="af6"/>
        <w:ind w:left="6237"/>
        <w:rPr>
          <w:rFonts w:ascii="Times New Roman" w:hAnsi="Times New Roman"/>
          <w:sz w:val="16"/>
          <w:szCs w:val="16"/>
        </w:rPr>
      </w:pPr>
      <w:r w:rsidRPr="007A0761">
        <w:rPr>
          <w:rFonts w:ascii="Times New Roman" w:hAnsi="Times New Roman"/>
          <w:sz w:val="16"/>
          <w:szCs w:val="16"/>
        </w:rPr>
        <w:t>СВЯЗАННЫХ С ПРОВЕДЕНИЕМ ВАЛЮТНЫХ ОПЕРАЦИЙ</w:t>
      </w:r>
    </w:p>
    <w:p w:rsidR="00C25F5D" w:rsidRPr="007A0761" w:rsidRDefault="00C25F5D" w:rsidP="00C25F5D">
      <w:pPr>
        <w:pStyle w:val="af6"/>
        <w:ind w:left="6237"/>
        <w:rPr>
          <w:rFonts w:ascii="Times New Roman" w:hAnsi="Times New Roman"/>
          <w:sz w:val="16"/>
          <w:szCs w:val="16"/>
        </w:rPr>
      </w:pPr>
      <w:proofErr w:type="gramStart"/>
      <w:r w:rsidRPr="007A0761">
        <w:rPr>
          <w:rFonts w:ascii="Times New Roman" w:hAnsi="Times New Roman"/>
          <w:sz w:val="16"/>
          <w:szCs w:val="16"/>
        </w:rPr>
        <w:t xml:space="preserve">( в рамках Инструкции Банка России от № 181-И </w:t>
      </w:r>
      <w:proofErr w:type="gramEnd"/>
    </w:p>
    <w:p w:rsidR="00C25F5D" w:rsidRPr="007A0761" w:rsidRDefault="00C25F5D" w:rsidP="00C25F5D">
      <w:pPr>
        <w:pStyle w:val="af6"/>
        <w:ind w:left="6237"/>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C25F5D">
      <w:pPr>
        <w:pStyle w:val="af6"/>
        <w:rPr>
          <w:rFonts w:ascii="Times New Roman" w:hAnsi="Times New Roman"/>
          <w:sz w:val="16"/>
          <w:szCs w:val="16"/>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bookmarkStart w:id="1" w:name="JR_PAGE_ANCHOR_0_1"/>
      <w:bookmarkEnd w:id="1"/>
      <w:r w:rsidRPr="007A0761">
        <w:rPr>
          <w:rFonts w:ascii="Times New Roman" w:hAnsi="Times New Roman"/>
          <w:b/>
          <w:bCs/>
          <w:sz w:val="20"/>
          <w:szCs w:val="20"/>
        </w:rPr>
        <w:t>ЗАЯВЛЕНИЕ О ПОСТАНОВКЕ НА УЧЕТ КОНТРАКТА (КРЕДИТНОГО ДОГОВОРА)</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r w:rsidRPr="007A0761">
        <w:rPr>
          <w:rFonts w:ascii="Times New Roman" w:hAnsi="Times New Roman"/>
          <w:b/>
          <w:bCs/>
          <w:sz w:val="20"/>
          <w:szCs w:val="20"/>
        </w:rPr>
        <w:t>N    от   .  .</w:t>
      </w:r>
      <w:r w:rsidR="007633FA" w:rsidRPr="007A0761">
        <w:rPr>
          <w:rFonts w:ascii="Times New Roman" w:hAnsi="Times New Roman"/>
          <w:b/>
          <w:bCs/>
          <w:sz w:val="20"/>
          <w:szCs w:val="20"/>
        </w:rPr>
        <w:t xml:space="preserve">   </w:t>
      </w:r>
      <w:r w:rsidRPr="007A0761">
        <w:rPr>
          <w:rFonts w:ascii="Times New Roman" w:hAnsi="Times New Roman"/>
          <w:b/>
          <w:bCs/>
          <w:sz w:val="20"/>
          <w:szCs w:val="20"/>
        </w:rPr>
        <w:t>20</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2017"/>
        <w:gridCol w:w="657"/>
        <w:gridCol w:w="6897"/>
      </w:tblGrid>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Банк:</w:t>
            </w:r>
          </w:p>
        </w:tc>
        <w:tc>
          <w:tcPr>
            <w:tcW w:w="8221"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АО «БАНК БЕРЕЙТ»</w:t>
            </w: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Клиент:</w:t>
            </w:r>
          </w:p>
        </w:tc>
        <w:tc>
          <w:tcPr>
            <w:tcW w:w="8221"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8221"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2802"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751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2802" w:type="dxa"/>
            <w:gridSpan w:val="2"/>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r w:rsidRPr="007A0761">
              <w:rPr>
                <w:rFonts w:ascii="Times New Roman" w:hAnsi="Times New Roman" w:cs="Times New Roman"/>
                <w:b/>
                <w:bCs/>
                <w:sz w:val="20"/>
                <w:szCs w:val="20"/>
              </w:rPr>
              <w:t>Договор:</w:t>
            </w:r>
          </w:p>
        </w:tc>
        <w:tc>
          <w:tcPr>
            <w:tcW w:w="751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2802" w:type="dxa"/>
            <w:gridSpan w:val="2"/>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p>
        </w:tc>
        <w:tc>
          <w:tcPr>
            <w:tcW w:w="751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2802" w:type="dxa"/>
            <w:gridSpan w:val="2"/>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751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C25F5D" w:rsidRPr="007A0761" w:rsidTr="00C25F5D">
        <w:tc>
          <w:tcPr>
            <w:tcW w:w="2802" w:type="dxa"/>
            <w:gridSpan w:val="2"/>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751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bl>
    <w:p w:rsidR="00C25F5D" w:rsidRPr="007A0761" w:rsidRDefault="00C25F5D" w:rsidP="00C25F5D">
      <w:pPr>
        <w:spacing w:after="0" w:line="240" w:lineRule="auto"/>
      </w:pPr>
    </w:p>
    <w:p w:rsidR="00C25F5D" w:rsidRPr="007A0761" w:rsidRDefault="00C25F5D" w:rsidP="00C25F5D">
      <w:pPr>
        <w:spacing w:line="240" w:lineRule="auto"/>
      </w:pPr>
    </w:p>
    <w:tbl>
      <w:tblPr>
        <w:tblW w:w="0" w:type="auto"/>
        <w:tblLook w:val="04A0" w:firstRow="1" w:lastRow="0" w:firstColumn="1" w:lastColumn="0" w:noHBand="0" w:noVBand="1"/>
      </w:tblPr>
      <w:tblGrid>
        <w:gridCol w:w="3219"/>
        <w:gridCol w:w="1692"/>
        <w:gridCol w:w="282"/>
        <w:gridCol w:w="2685"/>
        <w:gridCol w:w="1658"/>
        <w:gridCol w:w="35"/>
      </w:tblGrid>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4"/>
                <w:szCs w:val="24"/>
              </w:rPr>
              <w:t>Должность</w:t>
            </w:r>
          </w:p>
        </w:tc>
        <w:tc>
          <w:tcPr>
            <w:tcW w:w="6344" w:type="dxa"/>
            <w:gridSpan w:val="4"/>
          </w:tcPr>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ФИО                                            Подпись</w:t>
            </w:r>
          </w:p>
        </w:tc>
      </w:tr>
      <w:tr w:rsidR="007A0761" w:rsidRPr="007A0761" w:rsidTr="00C25F5D">
        <w:trPr>
          <w:gridAfter w:val="1"/>
          <w:wAfter w:w="35" w:type="dxa"/>
          <w:trHeight w:val="70"/>
        </w:trPr>
        <w:tc>
          <w:tcPr>
            <w:tcW w:w="3227" w:type="dxa"/>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r w:rsidRPr="007A0761">
              <w:rPr>
                <w:rFonts w:ascii="Times New Roman" w:hAnsi="Times New Roman" w:cs="Times New Roman"/>
                <w:sz w:val="20"/>
                <w:szCs w:val="20"/>
              </w:rPr>
              <w:t>М.П.</w:t>
            </w: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top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Информация банка УК</w:t>
            </w:r>
          </w:p>
        </w:tc>
        <w:tc>
          <w:tcPr>
            <w:tcW w:w="6344" w:type="dxa"/>
            <w:gridSpan w:val="4"/>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492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Уникальный номер контракта (кредитного договора)</w:t>
            </w:r>
          </w:p>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4643"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33"/>
              <w:jc w:val="right"/>
              <w:rPr>
                <w:rFonts w:ascii="Times New Roman" w:hAnsi="Times New Roman" w:cs="Times New Roman"/>
                <w:sz w:val="24"/>
                <w:szCs w:val="24"/>
              </w:rPr>
            </w:pPr>
            <w:r w:rsidRPr="007A0761">
              <w:rPr>
                <w:rFonts w:ascii="Times New Roman" w:hAnsi="Times New Roman" w:cs="Times New Roman"/>
                <w:sz w:val="20"/>
                <w:szCs w:val="20"/>
              </w:rPr>
              <w:t>Дата представления резидентом</w:t>
            </w:r>
          </w:p>
        </w:tc>
        <w:tc>
          <w:tcPr>
            <w:tcW w:w="1984" w:type="dxa"/>
            <w:gridSpan w:val="2"/>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694" w:type="dxa"/>
          </w:tcPr>
          <w:p w:rsidR="00C25F5D" w:rsidRPr="007A0761" w:rsidRDefault="00C25F5D" w:rsidP="00C25F5D">
            <w:pPr>
              <w:widowControl w:val="0"/>
              <w:autoSpaceDE w:val="0"/>
              <w:autoSpaceDN w:val="0"/>
              <w:adjustRightInd w:val="0"/>
              <w:ind w:left="100"/>
              <w:rPr>
                <w:rFonts w:ascii="Times New Roman" w:hAnsi="Times New Roman" w:cs="Times New Roman"/>
                <w:sz w:val="24"/>
                <w:szCs w:val="24"/>
              </w:rPr>
            </w:pPr>
            <w:r w:rsidRPr="007A0761">
              <w:rPr>
                <w:rFonts w:ascii="Times New Roman" w:hAnsi="Times New Roman" w:cs="Times New Roman"/>
                <w:sz w:val="20"/>
                <w:szCs w:val="20"/>
              </w:rPr>
              <w:t>Дата принятия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1666"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center"/>
              <w:rPr>
                <w:rFonts w:ascii="Times New Roman" w:hAnsi="Times New Roman" w:cs="Times New Roman"/>
                <w:sz w:val="24"/>
                <w:szCs w:val="24"/>
              </w:rPr>
            </w:pPr>
            <w:r w:rsidRPr="007A0761">
              <w:rPr>
                <w:rFonts w:ascii="Times New Roman" w:hAnsi="Times New Roman" w:cs="Times New Roman"/>
                <w:sz w:val="20"/>
                <w:szCs w:val="20"/>
              </w:rPr>
              <w:t>Дата возврата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center"/>
              <w:rPr>
                <w:rFonts w:ascii="Times New Roman" w:hAnsi="Times New Roman" w:cs="Times New Roman"/>
                <w:sz w:val="24"/>
                <w:szCs w:val="24"/>
              </w:rPr>
            </w:pPr>
            <w:r w:rsidRPr="007A0761">
              <w:rPr>
                <w:rFonts w:ascii="Times New Roman" w:hAnsi="Times New Roman" w:cs="Times New Roman"/>
                <w:sz w:val="20"/>
                <w:szCs w:val="20"/>
              </w:rPr>
              <w:t>Причина возврата</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9606" w:type="dxa"/>
            <w:gridSpan w:val="6"/>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lastRenderedPageBreak/>
              <w:t>Ответственное лицо банка _______________________________________</w:t>
            </w:r>
          </w:p>
        </w:tc>
      </w:tr>
      <w:tr w:rsidR="00C25F5D" w:rsidRPr="007A0761" w:rsidTr="00C25F5D">
        <w:tc>
          <w:tcPr>
            <w:tcW w:w="9606" w:type="dxa"/>
            <w:gridSpan w:val="6"/>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М.П.</w:t>
            </w:r>
          </w:p>
        </w:tc>
      </w:tr>
    </w:tbl>
    <w:p w:rsidR="00C25F5D" w:rsidRPr="007A0761" w:rsidRDefault="00C25F5D" w:rsidP="00C25F5D">
      <w:pPr>
        <w:spacing w:after="0" w:line="240" w:lineRule="auto"/>
      </w:pPr>
    </w:p>
    <w:p w:rsidR="00C25F5D" w:rsidRPr="007A0761" w:rsidRDefault="00C25F5D" w:rsidP="00C25F5D">
      <w:pPr>
        <w:spacing w:after="0" w:line="240" w:lineRule="auto"/>
        <w:rPr>
          <w:rFonts w:ascii="Times New Roman" w:hAnsi="Times New Roman"/>
          <w:b/>
          <w:sz w:val="16"/>
          <w:szCs w:val="16"/>
        </w:rPr>
      </w:pPr>
      <w:r w:rsidRPr="007A0761">
        <w:rPr>
          <w:rFonts w:ascii="Times New Roman" w:hAnsi="Times New Roman"/>
          <w:b/>
          <w:sz w:val="16"/>
          <w:szCs w:val="16"/>
        </w:rPr>
        <w:br w:type="page"/>
      </w:r>
    </w:p>
    <w:p w:rsidR="00C25F5D" w:rsidRPr="007A0761" w:rsidRDefault="00C25F5D" w:rsidP="00C25F5D">
      <w:pPr>
        <w:pStyle w:val="af6"/>
        <w:ind w:left="6237"/>
        <w:rPr>
          <w:rFonts w:ascii="Times New Roman" w:hAnsi="Times New Roman"/>
          <w:b/>
          <w:sz w:val="16"/>
          <w:szCs w:val="16"/>
        </w:rPr>
      </w:pPr>
      <w:r w:rsidRPr="007A0761">
        <w:rPr>
          <w:rFonts w:ascii="Times New Roman" w:hAnsi="Times New Roman"/>
          <w:b/>
          <w:sz w:val="16"/>
          <w:szCs w:val="16"/>
        </w:rPr>
        <w:lastRenderedPageBreak/>
        <w:t xml:space="preserve">Приложение 2 </w:t>
      </w:r>
    </w:p>
    <w:p w:rsidR="00C25F5D" w:rsidRPr="007A0761" w:rsidRDefault="00C25F5D" w:rsidP="00C25F5D">
      <w:pPr>
        <w:pStyle w:val="af6"/>
        <w:ind w:left="6237"/>
        <w:rPr>
          <w:rFonts w:ascii="Times New Roman" w:hAnsi="Times New Roman"/>
          <w:sz w:val="16"/>
          <w:szCs w:val="16"/>
        </w:rPr>
      </w:pPr>
      <w:r w:rsidRPr="007A0761">
        <w:rPr>
          <w:rFonts w:ascii="Times New Roman" w:hAnsi="Times New Roman"/>
          <w:sz w:val="16"/>
          <w:szCs w:val="16"/>
        </w:rPr>
        <w:t xml:space="preserve">К </w:t>
      </w:r>
      <w:proofErr w:type="spellStart"/>
      <w:r w:rsidRPr="007A0761">
        <w:rPr>
          <w:rFonts w:ascii="Times New Roman" w:hAnsi="Times New Roman"/>
          <w:sz w:val="16"/>
          <w:szCs w:val="16"/>
        </w:rPr>
        <w:t>К</w:t>
      </w:r>
      <w:proofErr w:type="spellEnd"/>
      <w:r w:rsidRPr="007A0761">
        <w:rPr>
          <w:rFonts w:ascii="Times New Roman" w:hAnsi="Times New Roman"/>
          <w:sz w:val="16"/>
          <w:szCs w:val="16"/>
        </w:rPr>
        <w:t xml:space="preserve"> ПОРЯДОКУ ОБМЕНА ДОКУМЕНТАМИ И ИНФОРМАЦИЕЙ,</w:t>
      </w:r>
    </w:p>
    <w:p w:rsidR="00C25F5D" w:rsidRPr="007A0761" w:rsidRDefault="00C25F5D" w:rsidP="00C25F5D">
      <w:pPr>
        <w:pStyle w:val="af6"/>
        <w:ind w:left="6237"/>
        <w:rPr>
          <w:rFonts w:ascii="Times New Roman" w:hAnsi="Times New Roman"/>
          <w:sz w:val="16"/>
          <w:szCs w:val="16"/>
        </w:rPr>
      </w:pPr>
      <w:r w:rsidRPr="007A0761">
        <w:rPr>
          <w:rFonts w:ascii="Times New Roman" w:hAnsi="Times New Roman"/>
          <w:sz w:val="16"/>
          <w:szCs w:val="16"/>
        </w:rPr>
        <w:t xml:space="preserve">СВЯЗАННЫХ С ПРОВЕДЕНИЕМ ВАЛЮТНЫХ ОПЕРАЦИЙ </w:t>
      </w:r>
    </w:p>
    <w:p w:rsidR="00C25F5D" w:rsidRPr="007A0761" w:rsidRDefault="00C25F5D" w:rsidP="00C25F5D">
      <w:pPr>
        <w:pStyle w:val="af6"/>
        <w:ind w:left="6237"/>
        <w:rPr>
          <w:rFonts w:ascii="Times New Roman" w:hAnsi="Times New Roman"/>
          <w:sz w:val="16"/>
          <w:szCs w:val="16"/>
        </w:rPr>
      </w:pPr>
      <w:proofErr w:type="gramStart"/>
      <w:r w:rsidRPr="007A0761">
        <w:rPr>
          <w:rFonts w:ascii="Times New Roman" w:hAnsi="Times New Roman"/>
          <w:sz w:val="16"/>
          <w:szCs w:val="16"/>
        </w:rPr>
        <w:t xml:space="preserve">(в рамках Инструкции Банка России от № 181-И </w:t>
      </w:r>
      <w:proofErr w:type="gramEnd"/>
    </w:p>
    <w:p w:rsidR="00C25F5D" w:rsidRPr="007A0761" w:rsidRDefault="00C25F5D" w:rsidP="00C25F5D">
      <w:pPr>
        <w:pStyle w:val="af6"/>
        <w:ind w:left="6237"/>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C25F5D">
      <w:pPr>
        <w:spacing w:after="0" w:line="240" w:lineRule="auto"/>
        <w:rPr>
          <w:rFonts w:ascii="Times New Roman" w:hAnsi="Times New Roman"/>
          <w:b/>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widowControl w:val="0"/>
        <w:autoSpaceDE w:val="0"/>
        <w:autoSpaceDN w:val="0"/>
        <w:adjustRightInd w:val="0"/>
        <w:spacing w:after="0" w:line="240" w:lineRule="auto"/>
        <w:ind w:firstLine="708"/>
        <w:jc w:val="center"/>
        <w:rPr>
          <w:rFonts w:ascii="Times New Roman" w:hAnsi="Times New Roman"/>
          <w:sz w:val="24"/>
          <w:szCs w:val="24"/>
        </w:rPr>
      </w:pPr>
      <w:r w:rsidRPr="007A0761">
        <w:rPr>
          <w:rFonts w:ascii="Times New Roman" w:hAnsi="Times New Roman"/>
          <w:b/>
          <w:bCs/>
          <w:sz w:val="20"/>
          <w:szCs w:val="20"/>
        </w:rPr>
        <w:t xml:space="preserve">ЗАЯВЛЕНИЕ О </w:t>
      </w:r>
      <w:proofErr w:type="gramStart"/>
      <w:r w:rsidRPr="007A0761">
        <w:rPr>
          <w:rFonts w:ascii="Times New Roman" w:hAnsi="Times New Roman"/>
          <w:b/>
          <w:bCs/>
          <w:sz w:val="20"/>
          <w:szCs w:val="20"/>
        </w:rPr>
        <w:t>СНЯТИИ</w:t>
      </w:r>
      <w:proofErr w:type="gramEnd"/>
      <w:r w:rsidRPr="007A0761">
        <w:rPr>
          <w:rFonts w:ascii="Times New Roman" w:hAnsi="Times New Roman"/>
          <w:b/>
          <w:bCs/>
          <w:sz w:val="20"/>
          <w:szCs w:val="20"/>
        </w:rPr>
        <w:t xml:space="preserve"> С УЧЕТА КОНТРАКТА (КРЕДИТНОГО ДОГОВОРА)</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lang w:val="en-US"/>
        </w:rPr>
      </w:pPr>
      <w:r w:rsidRPr="007A0761">
        <w:rPr>
          <w:rFonts w:ascii="Times New Roman" w:hAnsi="Times New Roman"/>
          <w:b/>
          <w:bCs/>
          <w:sz w:val="20"/>
          <w:szCs w:val="20"/>
        </w:rPr>
        <w:t>N</w:t>
      </w:r>
      <w:r w:rsidRPr="007A0761">
        <w:rPr>
          <w:rFonts w:ascii="Times New Roman" w:hAnsi="Times New Roman"/>
          <w:b/>
          <w:bCs/>
          <w:sz w:val="20"/>
          <w:szCs w:val="20"/>
          <w:lang w:val="en-US"/>
        </w:rPr>
        <w:t xml:space="preserve">   </w:t>
      </w:r>
      <w:r w:rsidRPr="007A0761">
        <w:rPr>
          <w:rFonts w:ascii="Times New Roman" w:hAnsi="Times New Roman"/>
          <w:b/>
          <w:bCs/>
          <w:sz w:val="20"/>
          <w:szCs w:val="20"/>
        </w:rPr>
        <w:t xml:space="preserve"> от </w:t>
      </w:r>
      <w:r w:rsidRPr="007A0761">
        <w:rPr>
          <w:rFonts w:ascii="Times New Roman" w:hAnsi="Times New Roman"/>
          <w:b/>
          <w:bCs/>
          <w:sz w:val="20"/>
          <w:szCs w:val="20"/>
          <w:lang w:val="en-US"/>
        </w:rPr>
        <w:t xml:space="preserve">  </w:t>
      </w:r>
      <w:r w:rsidRPr="007A0761">
        <w:rPr>
          <w:rFonts w:ascii="Times New Roman" w:hAnsi="Times New Roman"/>
          <w:b/>
          <w:bCs/>
          <w:sz w:val="20"/>
          <w:szCs w:val="20"/>
        </w:rPr>
        <w:t>.</w:t>
      </w:r>
      <w:r w:rsidRPr="007A0761">
        <w:rPr>
          <w:rFonts w:ascii="Times New Roman" w:hAnsi="Times New Roman"/>
          <w:b/>
          <w:bCs/>
          <w:sz w:val="20"/>
          <w:szCs w:val="20"/>
          <w:lang w:val="en-US"/>
        </w:rPr>
        <w:t xml:space="preserve">  </w:t>
      </w:r>
      <w:r w:rsidRPr="007A0761">
        <w:rPr>
          <w:rFonts w:ascii="Times New Roman" w:hAnsi="Times New Roman"/>
          <w:b/>
          <w:bCs/>
          <w:sz w:val="20"/>
          <w:szCs w:val="20"/>
        </w:rPr>
        <w:t>.20</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lang w:val="en-US"/>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lang w:val="en-US"/>
        </w:rPr>
      </w:pPr>
    </w:p>
    <w:tbl>
      <w:tblPr>
        <w:tblW w:w="0" w:type="auto"/>
        <w:tblLook w:val="04A0" w:firstRow="1" w:lastRow="0" w:firstColumn="1" w:lastColumn="0" w:noHBand="0" w:noVBand="1"/>
      </w:tblPr>
      <w:tblGrid>
        <w:gridCol w:w="2093"/>
        <w:gridCol w:w="3260"/>
        <w:gridCol w:w="4218"/>
      </w:tblGrid>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Банк:</w:t>
            </w: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АО «БАНК БЕРЕЙТ»</w:t>
            </w: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Клиент:</w:t>
            </w: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b/>
                <w:sz w:val="20"/>
                <w:szCs w:val="20"/>
              </w:rPr>
            </w:pPr>
            <w:r w:rsidRPr="007A0761">
              <w:rPr>
                <w:rFonts w:ascii="Times New Roman" w:hAnsi="Times New Roman" w:cs="Times New Roman"/>
                <w:b/>
                <w:sz w:val="20"/>
                <w:szCs w:val="20"/>
              </w:rPr>
              <w:t>Договор:</w:t>
            </w: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5353" w:type="dxa"/>
            <w:gridSpan w:val="2"/>
          </w:tcPr>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4218"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C25F5D" w:rsidRPr="007A0761" w:rsidTr="00C25F5D">
        <w:tc>
          <w:tcPr>
            <w:tcW w:w="535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Уникальный номер контракта (кредитного договора):</w:t>
            </w:r>
          </w:p>
        </w:tc>
        <w:tc>
          <w:tcPr>
            <w:tcW w:w="4218"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bl>
    <w:p w:rsidR="00C25F5D" w:rsidRPr="007A0761" w:rsidRDefault="00C25F5D" w:rsidP="00C25F5D">
      <w:pPr>
        <w:spacing w:after="0"/>
      </w:pPr>
    </w:p>
    <w:tbl>
      <w:tblPr>
        <w:tblW w:w="0" w:type="auto"/>
        <w:tblLook w:val="04A0" w:firstRow="1" w:lastRow="0" w:firstColumn="1" w:lastColumn="0" w:noHBand="0" w:noVBand="1"/>
      </w:tblPr>
      <w:tblGrid>
        <w:gridCol w:w="2802"/>
        <w:gridCol w:w="6769"/>
      </w:tblGrid>
      <w:tr w:rsidR="007A0761" w:rsidRPr="007A0761" w:rsidTr="00C25F5D">
        <w:tc>
          <w:tcPr>
            <w:tcW w:w="2802" w:type="dxa"/>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r w:rsidRPr="007A0761">
              <w:rPr>
                <w:rFonts w:ascii="Times New Roman" w:hAnsi="Times New Roman" w:cs="Times New Roman"/>
                <w:b/>
                <w:bCs/>
                <w:sz w:val="20"/>
                <w:szCs w:val="20"/>
              </w:rPr>
              <w:t>Основание для снятия:</w:t>
            </w:r>
          </w:p>
        </w:tc>
        <w:tc>
          <w:tcPr>
            <w:tcW w:w="6769"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C25F5D" w:rsidRPr="007A0761" w:rsidTr="00C25F5D">
        <w:tc>
          <w:tcPr>
            <w:tcW w:w="2802" w:type="dxa"/>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6769" w:type="dxa"/>
            <w:tcBorders>
              <w:top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Пункт 6.1.__ Инструкции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r>
    </w:tbl>
    <w:p w:rsidR="00C25F5D" w:rsidRPr="007A0761" w:rsidRDefault="00C25F5D" w:rsidP="00C25F5D">
      <w:pPr>
        <w:spacing w:after="0"/>
      </w:pPr>
    </w:p>
    <w:tbl>
      <w:tblPr>
        <w:tblW w:w="0" w:type="auto"/>
        <w:tblLook w:val="04A0" w:firstRow="1" w:lastRow="0" w:firstColumn="1" w:lastColumn="0" w:noHBand="0" w:noVBand="1"/>
      </w:tblPr>
      <w:tblGrid>
        <w:gridCol w:w="3219"/>
        <w:gridCol w:w="1974"/>
        <w:gridCol w:w="2685"/>
        <w:gridCol w:w="1658"/>
        <w:gridCol w:w="35"/>
      </w:tblGrid>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Примечание:</w:t>
            </w:r>
          </w:p>
        </w:tc>
        <w:tc>
          <w:tcPr>
            <w:tcW w:w="6344"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jc w:val="center"/>
              <w:rPr>
                <w:rFonts w:ascii="Times New Roman" w:hAnsi="Times New Roman" w:cs="Times New Roman"/>
                <w:sz w:val="24"/>
                <w:szCs w:val="24"/>
              </w:rPr>
            </w:pPr>
          </w:p>
        </w:tc>
        <w:tc>
          <w:tcPr>
            <w:tcW w:w="6344" w:type="dxa"/>
            <w:gridSpan w:val="3"/>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r w:rsidRPr="007A0761">
              <w:rPr>
                <w:rFonts w:ascii="Times New Roman" w:hAnsi="Times New Roman" w:cs="Times New Roman"/>
                <w:sz w:val="20"/>
                <w:szCs w:val="20"/>
              </w:rPr>
              <w:t>М.П.</w:t>
            </w:r>
          </w:p>
        </w:tc>
        <w:tc>
          <w:tcPr>
            <w:tcW w:w="6344" w:type="dxa"/>
            <w:gridSpan w:val="3"/>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3"/>
            <w:tcBorders>
              <w:top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334F85">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Информация банка УК</w:t>
            </w:r>
          </w:p>
        </w:tc>
        <w:tc>
          <w:tcPr>
            <w:tcW w:w="6344"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ind w:right="33"/>
              <w:jc w:val="right"/>
              <w:rPr>
                <w:rFonts w:ascii="Times New Roman" w:hAnsi="Times New Roman" w:cs="Times New Roman"/>
                <w:sz w:val="24"/>
                <w:szCs w:val="24"/>
              </w:rPr>
            </w:pPr>
            <w:r w:rsidRPr="007A0761">
              <w:rPr>
                <w:rFonts w:ascii="Times New Roman" w:hAnsi="Times New Roman" w:cs="Times New Roman"/>
                <w:sz w:val="20"/>
                <w:szCs w:val="20"/>
              </w:rPr>
              <w:t>Дата представления резидентом</w:t>
            </w:r>
          </w:p>
        </w:tc>
        <w:tc>
          <w:tcPr>
            <w:tcW w:w="1984"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694" w:type="dxa"/>
          </w:tcPr>
          <w:p w:rsidR="00C25F5D" w:rsidRPr="007A0761" w:rsidRDefault="00C25F5D" w:rsidP="00334F85">
            <w:pPr>
              <w:widowControl w:val="0"/>
              <w:autoSpaceDE w:val="0"/>
              <w:autoSpaceDN w:val="0"/>
              <w:adjustRightInd w:val="0"/>
              <w:ind w:left="100"/>
              <w:rPr>
                <w:rFonts w:ascii="Times New Roman" w:hAnsi="Times New Roman" w:cs="Times New Roman"/>
                <w:sz w:val="20"/>
                <w:szCs w:val="20"/>
              </w:rPr>
            </w:pPr>
            <w:r w:rsidRPr="007A0761">
              <w:rPr>
                <w:rFonts w:ascii="Times New Roman" w:hAnsi="Times New Roman" w:cs="Times New Roman"/>
                <w:sz w:val="20"/>
                <w:szCs w:val="20"/>
              </w:rPr>
              <w:t>Дата принятия банком УК</w:t>
            </w:r>
          </w:p>
        </w:tc>
        <w:tc>
          <w:tcPr>
            <w:tcW w:w="1666"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334F85">
            <w:pPr>
              <w:widowControl w:val="0"/>
              <w:autoSpaceDE w:val="0"/>
              <w:autoSpaceDN w:val="0"/>
              <w:adjustRightInd w:val="0"/>
              <w:ind w:right="200"/>
              <w:jc w:val="right"/>
              <w:rPr>
                <w:rFonts w:ascii="Times New Roman" w:hAnsi="Times New Roman" w:cs="Times New Roman"/>
                <w:sz w:val="20"/>
                <w:szCs w:val="20"/>
              </w:rPr>
            </w:pPr>
            <w:r w:rsidRPr="007A0761">
              <w:rPr>
                <w:rFonts w:ascii="Times New Roman" w:hAnsi="Times New Roman" w:cs="Times New Roman"/>
                <w:sz w:val="20"/>
                <w:szCs w:val="20"/>
              </w:rPr>
              <w:t>Дата возврата банком УК</w:t>
            </w:r>
          </w:p>
        </w:tc>
        <w:tc>
          <w:tcPr>
            <w:tcW w:w="6344" w:type="dxa"/>
            <w:gridSpan w:val="3"/>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t>Причина возврата</w:t>
            </w:r>
          </w:p>
        </w:tc>
        <w:tc>
          <w:tcPr>
            <w:tcW w:w="6344" w:type="dxa"/>
            <w:gridSpan w:val="3"/>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334F85" w:rsidRPr="007A0761" w:rsidRDefault="00334F85" w:rsidP="00C25F5D">
            <w:pPr>
              <w:widowControl w:val="0"/>
              <w:autoSpaceDE w:val="0"/>
              <w:autoSpaceDN w:val="0"/>
              <w:adjustRightInd w:val="0"/>
              <w:ind w:right="200"/>
              <w:jc w:val="right"/>
              <w:rPr>
                <w:rFonts w:ascii="Times New Roman" w:hAnsi="Times New Roman" w:cs="Times New Roman"/>
                <w:sz w:val="20"/>
                <w:szCs w:val="20"/>
              </w:rPr>
            </w:pPr>
          </w:p>
        </w:tc>
        <w:tc>
          <w:tcPr>
            <w:tcW w:w="6344" w:type="dxa"/>
            <w:gridSpan w:val="3"/>
            <w:tcBorders>
              <w:top w:val="single" w:sz="4" w:space="0" w:color="auto"/>
              <w:bottom w:val="single" w:sz="4" w:space="0" w:color="auto"/>
            </w:tcBorders>
          </w:tcPr>
          <w:p w:rsidR="00334F85" w:rsidRPr="007A0761" w:rsidRDefault="00334F85" w:rsidP="00C25F5D">
            <w:pPr>
              <w:widowControl w:val="0"/>
              <w:autoSpaceDE w:val="0"/>
              <w:autoSpaceDN w:val="0"/>
              <w:adjustRightInd w:val="0"/>
              <w:rPr>
                <w:rFonts w:ascii="Times New Roman" w:hAnsi="Times New Roman" w:cs="Times New Roman"/>
                <w:sz w:val="20"/>
                <w:szCs w:val="20"/>
              </w:rPr>
            </w:pPr>
          </w:p>
        </w:tc>
      </w:tr>
      <w:tr w:rsidR="007A0761" w:rsidRPr="007A0761" w:rsidTr="00334F85">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0"/>
                <w:szCs w:val="20"/>
              </w:rPr>
            </w:pPr>
          </w:p>
        </w:tc>
        <w:tc>
          <w:tcPr>
            <w:tcW w:w="6344" w:type="dxa"/>
            <w:gridSpan w:val="3"/>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334F85">
        <w:tc>
          <w:tcPr>
            <w:tcW w:w="9606" w:type="dxa"/>
            <w:gridSpan w:val="5"/>
          </w:tcPr>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Ответственное лицо банка _______________________________________</w:t>
            </w:r>
          </w:p>
        </w:tc>
      </w:tr>
      <w:tr w:rsidR="007A0761" w:rsidRPr="007A0761" w:rsidTr="00334F85">
        <w:tc>
          <w:tcPr>
            <w:tcW w:w="9606" w:type="dxa"/>
            <w:gridSpan w:val="5"/>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М.П.</w:t>
            </w:r>
          </w:p>
        </w:tc>
      </w:tr>
    </w:tbl>
    <w:p w:rsidR="00C25F5D" w:rsidRPr="007A0761" w:rsidRDefault="00C25F5D" w:rsidP="00C25F5D">
      <w:pPr>
        <w:pStyle w:val="af6"/>
        <w:ind w:left="6237"/>
        <w:rPr>
          <w:rFonts w:ascii="Times New Roman" w:hAnsi="Times New Roman"/>
          <w:b/>
          <w:sz w:val="16"/>
          <w:szCs w:val="16"/>
        </w:rPr>
      </w:pPr>
      <w:r w:rsidRPr="007A0761">
        <w:rPr>
          <w:rFonts w:ascii="Times New Roman" w:hAnsi="Times New Roman"/>
          <w:b/>
          <w:sz w:val="16"/>
          <w:szCs w:val="16"/>
        </w:rPr>
        <w:lastRenderedPageBreak/>
        <w:t xml:space="preserve">Приложение </w:t>
      </w:r>
      <w:r w:rsidR="00282B1A" w:rsidRPr="007A0761">
        <w:rPr>
          <w:rFonts w:ascii="Times New Roman" w:hAnsi="Times New Roman"/>
          <w:b/>
          <w:sz w:val="16"/>
          <w:szCs w:val="16"/>
        </w:rPr>
        <w:t>3</w:t>
      </w:r>
    </w:p>
    <w:p w:rsidR="00334F85" w:rsidRPr="007A0761" w:rsidRDefault="00334F85" w:rsidP="00334F85">
      <w:pPr>
        <w:pStyle w:val="af6"/>
        <w:ind w:left="6237"/>
        <w:rPr>
          <w:rFonts w:ascii="Times New Roman" w:hAnsi="Times New Roman"/>
          <w:sz w:val="16"/>
          <w:szCs w:val="16"/>
        </w:rPr>
      </w:pPr>
      <w:r w:rsidRPr="007A0761">
        <w:rPr>
          <w:rFonts w:ascii="Times New Roman" w:hAnsi="Times New Roman"/>
          <w:sz w:val="16"/>
          <w:szCs w:val="16"/>
        </w:rPr>
        <w:t>К ПОРЯДОКУ ОБМЕНА ДОКУМЕНТАМИ И ИНФОРМАЦИЕЙ,</w:t>
      </w:r>
    </w:p>
    <w:p w:rsidR="00334F85" w:rsidRPr="007A0761" w:rsidRDefault="00334F85" w:rsidP="00334F85">
      <w:pPr>
        <w:pStyle w:val="af6"/>
        <w:ind w:left="6237"/>
        <w:rPr>
          <w:rFonts w:ascii="Times New Roman" w:hAnsi="Times New Roman"/>
          <w:sz w:val="16"/>
          <w:szCs w:val="16"/>
        </w:rPr>
      </w:pPr>
      <w:r w:rsidRPr="007A0761">
        <w:rPr>
          <w:rFonts w:ascii="Times New Roman" w:hAnsi="Times New Roman"/>
          <w:sz w:val="16"/>
          <w:szCs w:val="16"/>
        </w:rPr>
        <w:t xml:space="preserve">СВЯЗАННЫХ С ПРОВЕДЕНИЕМ ВАЛЮТНЫХ ОПЕРАЦИЙ </w:t>
      </w:r>
    </w:p>
    <w:p w:rsidR="00334F85" w:rsidRPr="007A0761" w:rsidRDefault="00334F85" w:rsidP="00334F85">
      <w:pPr>
        <w:pStyle w:val="af6"/>
        <w:ind w:left="6237"/>
        <w:rPr>
          <w:rFonts w:ascii="Times New Roman" w:hAnsi="Times New Roman"/>
          <w:sz w:val="16"/>
          <w:szCs w:val="16"/>
        </w:rPr>
      </w:pPr>
      <w:proofErr w:type="gramStart"/>
      <w:r w:rsidRPr="007A0761">
        <w:rPr>
          <w:rFonts w:ascii="Times New Roman" w:hAnsi="Times New Roman"/>
          <w:sz w:val="16"/>
          <w:szCs w:val="16"/>
        </w:rPr>
        <w:t xml:space="preserve">(в рамках Инструкции Банка России от № 181-И </w:t>
      </w:r>
      <w:proofErr w:type="gramEnd"/>
    </w:p>
    <w:p w:rsidR="00334F85" w:rsidRPr="007A0761" w:rsidRDefault="00334F85" w:rsidP="00334F85">
      <w:pPr>
        <w:pStyle w:val="af6"/>
        <w:ind w:left="6237"/>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C25F5D">
      <w:pPr>
        <w:pStyle w:val="af6"/>
        <w:rPr>
          <w:rFonts w:ascii="Times New Roman" w:hAnsi="Times New Roman"/>
          <w:sz w:val="16"/>
          <w:szCs w:val="16"/>
        </w:rPr>
      </w:pPr>
    </w:p>
    <w:p w:rsidR="00C25F5D" w:rsidRPr="007A0761" w:rsidRDefault="00C25F5D" w:rsidP="00C25F5D">
      <w:pPr>
        <w:widowControl w:val="0"/>
        <w:autoSpaceDE w:val="0"/>
        <w:autoSpaceDN w:val="0"/>
        <w:adjustRightInd w:val="0"/>
        <w:spacing w:after="0" w:line="240" w:lineRule="auto"/>
        <w:ind w:firstLine="708"/>
        <w:jc w:val="center"/>
        <w:rPr>
          <w:rFonts w:ascii="Times New Roman" w:hAnsi="Times New Roman"/>
          <w:sz w:val="24"/>
          <w:szCs w:val="24"/>
        </w:rPr>
      </w:pPr>
      <w:r w:rsidRPr="007A0761">
        <w:rPr>
          <w:rFonts w:ascii="Times New Roman" w:hAnsi="Times New Roman"/>
          <w:b/>
          <w:bCs/>
          <w:sz w:val="20"/>
          <w:szCs w:val="20"/>
        </w:rPr>
        <w:t xml:space="preserve">ЗАЯВЛЕНИЕ О </w:t>
      </w:r>
      <w:proofErr w:type="gramStart"/>
      <w:r w:rsidRPr="007A0761">
        <w:rPr>
          <w:rFonts w:ascii="Times New Roman" w:hAnsi="Times New Roman"/>
          <w:b/>
          <w:bCs/>
          <w:sz w:val="20"/>
          <w:szCs w:val="20"/>
        </w:rPr>
        <w:t>СНЯТИИ</w:t>
      </w:r>
      <w:proofErr w:type="gramEnd"/>
      <w:r w:rsidRPr="007A0761">
        <w:rPr>
          <w:rFonts w:ascii="Times New Roman" w:hAnsi="Times New Roman"/>
          <w:b/>
          <w:bCs/>
          <w:sz w:val="20"/>
          <w:szCs w:val="20"/>
        </w:rPr>
        <w:t xml:space="preserve"> С УЧЕТА КОНТРАКТА (КРЕДИТНОГО ДОГОВОРА)</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lang w:val="en-US"/>
        </w:rPr>
      </w:pPr>
      <w:r w:rsidRPr="007A0761">
        <w:rPr>
          <w:rFonts w:ascii="Times New Roman" w:hAnsi="Times New Roman"/>
          <w:b/>
          <w:bCs/>
          <w:sz w:val="20"/>
          <w:szCs w:val="20"/>
        </w:rPr>
        <w:t>N</w:t>
      </w:r>
      <w:r w:rsidRPr="007A0761">
        <w:rPr>
          <w:rFonts w:ascii="Times New Roman" w:hAnsi="Times New Roman"/>
          <w:b/>
          <w:bCs/>
          <w:sz w:val="20"/>
          <w:szCs w:val="20"/>
          <w:lang w:val="en-US"/>
        </w:rPr>
        <w:t xml:space="preserve">   </w:t>
      </w:r>
      <w:r w:rsidRPr="007A0761">
        <w:rPr>
          <w:rFonts w:ascii="Times New Roman" w:hAnsi="Times New Roman"/>
          <w:b/>
          <w:bCs/>
          <w:sz w:val="20"/>
          <w:szCs w:val="20"/>
        </w:rPr>
        <w:t xml:space="preserve"> от </w:t>
      </w:r>
      <w:r w:rsidRPr="007A0761">
        <w:rPr>
          <w:rFonts w:ascii="Times New Roman" w:hAnsi="Times New Roman"/>
          <w:b/>
          <w:bCs/>
          <w:sz w:val="20"/>
          <w:szCs w:val="20"/>
          <w:lang w:val="en-US"/>
        </w:rPr>
        <w:t xml:space="preserve">  </w:t>
      </w:r>
      <w:r w:rsidRPr="007A0761">
        <w:rPr>
          <w:rFonts w:ascii="Times New Roman" w:hAnsi="Times New Roman"/>
          <w:b/>
          <w:bCs/>
          <w:sz w:val="20"/>
          <w:szCs w:val="20"/>
        </w:rPr>
        <w:t>.</w:t>
      </w:r>
      <w:r w:rsidRPr="007A0761">
        <w:rPr>
          <w:rFonts w:ascii="Times New Roman" w:hAnsi="Times New Roman"/>
          <w:b/>
          <w:bCs/>
          <w:sz w:val="20"/>
          <w:szCs w:val="20"/>
          <w:lang w:val="en-US"/>
        </w:rPr>
        <w:t xml:space="preserve">  </w:t>
      </w:r>
      <w:r w:rsidRPr="007A0761">
        <w:rPr>
          <w:rFonts w:ascii="Times New Roman" w:hAnsi="Times New Roman"/>
          <w:b/>
          <w:bCs/>
          <w:sz w:val="20"/>
          <w:szCs w:val="20"/>
        </w:rPr>
        <w:t>.20</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lang w:val="en-US"/>
        </w:rPr>
      </w:pPr>
    </w:p>
    <w:tbl>
      <w:tblPr>
        <w:tblW w:w="0" w:type="auto"/>
        <w:tblLook w:val="04A0" w:firstRow="1" w:lastRow="0" w:firstColumn="1" w:lastColumn="0" w:noHBand="0" w:noVBand="1"/>
      </w:tblPr>
      <w:tblGrid>
        <w:gridCol w:w="2093"/>
        <w:gridCol w:w="3260"/>
        <w:gridCol w:w="4218"/>
      </w:tblGrid>
      <w:tr w:rsidR="007A0761" w:rsidRPr="007A0761" w:rsidTr="00C25F5D">
        <w:tc>
          <w:tcPr>
            <w:tcW w:w="2093" w:type="dxa"/>
          </w:tcPr>
          <w:p w:rsidR="00334F85" w:rsidRPr="007A0761" w:rsidRDefault="00334F85" w:rsidP="00334F85">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4"/>
                <w:szCs w:val="24"/>
              </w:rPr>
              <w:t xml:space="preserve">Банк </w:t>
            </w:r>
          </w:p>
        </w:tc>
        <w:tc>
          <w:tcPr>
            <w:tcW w:w="7478" w:type="dxa"/>
            <w:gridSpan w:val="2"/>
          </w:tcPr>
          <w:p w:rsidR="00C25F5D" w:rsidRPr="007A0761" w:rsidRDefault="00334F85"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4"/>
                <w:szCs w:val="24"/>
              </w:rPr>
              <w:t>АО «БАНК БЕРЕЙТ»</w:t>
            </w: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Клиент:</w:t>
            </w: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C25F5D" w:rsidRPr="007A0761" w:rsidTr="00C25F5D">
        <w:tc>
          <w:tcPr>
            <w:tcW w:w="535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Уникальный номер контракта (кредитного договора):</w:t>
            </w:r>
          </w:p>
        </w:tc>
        <w:tc>
          <w:tcPr>
            <w:tcW w:w="4218"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bl>
    <w:p w:rsidR="00C25F5D" w:rsidRPr="007A0761" w:rsidRDefault="00C25F5D" w:rsidP="00C25F5D">
      <w:pPr>
        <w:spacing w:after="0"/>
        <w:rPr>
          <w:sz w:val="4"/>
          <w:szCs w:val="4"/>
        </w:rPr>
      </w:pPr>
    </w:p>
    <w:tbl>
      <w:tblPr>
        <w:tblW w:w="0" w:type="auto"/>
        <w:tblLook w:val="04A0" w:firstRow="1" w:lastRow="0" w:firstColumn="1" w:lastColumn="0" w:noHBand="0" w:noVBand="1"/>
      </w:tblPr>
      <w:tblGrid>
        <w:gridCol w:w="2802"/>
        <w:gridCol w:w="6769"/>
      </w:tblGrid>
      <w:tr w:rsidR="007A0761" w:rsidRPr="007A0761" w:rsidTr="00C25F5D">
        <w:tc>
          <w:tcPr>
            <w:tcW w:w="2802" w:type="dxa"/>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r w:rsidRPr="007A0761">
              <w:rPr>
                <w:rFonts w:ascii="Times New Roman" w:hAnsi="Times New Roman" w:cs="Times New Roman"/>
                <w:b/>
                <w:bCs/>
                <w:sz w:val="20"/>
                <w:szCs w:val="20"/>
              </w:rPr>
              <w:t>Основание для снятия:</w:t>
            </w:r>
          </w:p>
        </w:tc>
        <w:tc>
          <w:tcPr>
            <w:tcW w:w="6769"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Уступка резидентом требования по контракту (кредитному договору) другому лицу - резиденту, либо перевод долга на другое лицо - резидента</w:t>
            </w:r>
          </w:p>
        </w:tc>
      </w:tr>
      <w:tr w:rsidR="00C25F5D" w:rsidRPr="007A0761" w:rsidTr="00C25F5D">
        <w:tc>
          <w:tcPr>
            <w:tcW w:w="2802" w:type="dxa"/>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6769"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Пункт 6.1.3 Инструкции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r>
    </w:tbl>
    <w:p w:rsidR="00C25F5D" w:rsidRPr="007A0761" w:rsidRDefault="00C25F5D" w:rsidP="00C25F5D">
      <w:pPr>
        <w:spacing w:after="0"/>
        <w:rPr>
          <w:sz w:val="4"/>
          <w:szCs w:val="4"/>
        </w:rPr>
      </w:pPr>
    </w:p>
    <w:tbl>
      <w:tblPr>
        <w:tblW w:w="0" w:type="auto"/>
        <w:tblLook w:val="04A0" w:firstRow="1" w:lastRow="0" w:firstColumn="1" w:lastColumn="0" w:noHBand="0" w:noVBand="1"/>
      </w:tblPr>
      <w:tblGrid>
        <w:gridCol w:w="817"/>
        <w:gridCol w:w="1417"/>
        <w:gridCol w:w="1555"/>
        <w:gridCol w:w="855"/>
        <w:gridCol w:w="1639"/>
        <w:gridCol w:w="1096"/>
        <w:gridCol w:w="1096"/>
        <w:gridCol w:w="1096"/>
      </w:tblGrid>
      <w:tr w:rsidR="007A0761" w:rsidRPr="007A0761" w:rsidTr="00C25F5D">
        <w:tc>
          <w:tcPr>
            <w:tcW w:w="9571" w:type="dxa"/>
            <w:gridSpan w:val="8"/>
          </w:tcPr>
          <w:p w:rsidR="00C25F5D" w:rsidRPr="007A0761" w:rsidRDefault="00C25F5D" w:rsidP="00334F85">
            <w:r w:rsidRPr="007A0761">
              <w:rPr>
                <w:rFonts w:ascii="Times New Roman" w:hAnsi="Times New Roman" w:cs="Times New Roman"/>
                <w:b/>
                <w:bCs/>
                <w:sz w:val="20"/>
                <w:szCs w:val="20"/>
              </w:rPr>
              <w:t>Сведения о резиденте, которому уступаются требования (на которого переводится долг):</w:t>
            </w:r>
          </w:p>
        </w:tc>
      </w:tr>
      <w:tr w:rsidR="007A0761" w:rsidRPr="007A0761" w:rsidTr="00C25F5D">
        <w:tc>
          <w:tcPr>
            <w:tcW w:w="2234" w:type="dxa"/>
            <w:gridSpan w:val="2"/>
            <w:tcBorders>
              <w:right w:val="single" w:sz="4" w:space="0" w:color="auto"/>
            </w:tcBorders>
          </w:tcPr>
          <w:p w:rsidR="00C25F5D" w:rsidRPr="007A0761" w:rsidRDefault="00C25F5D" w:rsidP="00C25F5D">
            <w:pPr>
              <w:rPr>
                <w:sz w:val="12"/>
                <w:szCs w:val="12"/>
              </w:rPr>
            </w:pPr>
            <w:r w:rsidRPr="007A0761">
              <w:rPr>
                <w:rFonts w:ascii="Times New Roman" w:hAnsi="Times New Roman" w:cs="Times New Roman"/>
                <w:sz w:val="12"/>
                <w:szCs w:val="12"/>
              </w:rPr>
              <w:t>Наименование</w:t>
            </w:r>
          </w:p>
        </w:tc>
        <w:tc>
          <w:tcPr>
            <w:tcW w:w="7337" w:type="dxa"/>
            <w:gridSpan w:val="6"/>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817" w:type="dxa"/>
          </w:tcPr>
          <w:p w:rsidR="00C25F5D" w:rsidRPr="007A0761" w:rsidRDefault="00C25F5D" w:rsidP="00C25F5D">
            <w:pPr>
              <w:rPr>
                <w:sz w:val="12"/>
                <w:szCs w:val="12"/>
              </w:rPr>
            </w:pPr>
            <w:r w:rsidRPr="007A0761">
              <w:rPr>
                <w:rFonts w:ascii="Times New Roman" w:hAnsi="Times New Roman" w:cs="Times New Roman"/>
                <w:sz w:val="12"/>
                <w:szCs w:val="12"/>
              </w:rPr>
              <w:t>Адрес:</w:t>
            </w:r>
          </w:p>
        </w:tc>
        <w:tc>
          <w:tcPr>
            <w:tcW w:w="2972" w:type="dxa"/>
            <w:gridSpan w:val="2"/>
            <w:tcBorders>
              <w:right w:val="single" w:sz="4" w:space="0" w:color="auto"/>
            </w:tcBorders>
          </w:tcPr>
          <w:p w:rsidR="00C25F5D" w:rsidRPr="007A0761" w:rsidRDefault="00C25F5D" w:rsidP="00C25F5D">
            <w:pPr>
              <w:rPr>
                <w:sz w:val="12"/>
                <w:szCs w:val="12"/>
              </w:rPr>
            </w:pPr>
            <w:r w:rsidRPr="007A0761">
              <w:rPr>
                <w:rFonts w:ascii="Times New Roman" w:hAnsi="Times New Roman" w:cs="Times New Roman"/>
                <w:sz w:val="12"/>
                <w:szCs w:val="12"/>
              </w:rPr>
              <w:t>Субъект Российской Федерации</w:t>
            </w:r>
          </w:p>
        </w:tc>
        <w:tc>
          <w:tcPr>
            <w:tcW w:w="5782"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817" w:type="dxa"/>
          </w:tcPr>
          <w:p w:rsidR="00C25F5D" w:rsidRPr="007A0761" w:rsidRDefault="00C25F5D" w:rsidP="00C25F5D">
            <w:pPr>
              <w:rPr>
                <w:rFonts w:ascii="Times New Roman" w:hAnsi="Times New Roman" w:cs="Times New Roman"/>
                <w:sz w:val="12"/>
                <w:szCs w:val="12"/>
              </w:rPr>
            </w:pPr>
          </w:p>
        </w:tc>
        <w:tc>
          <w:tcPr>
            <w:tcW w:w="2972" w:type="dxa"/>
            <w:gridSpan w:val="2"/>
            <w:tcBorders>
              <w:right w:val="single" w:sz="4" w:space="0" w:color="auto"/>
            </w:tcBorders>
          </w:tcPr>
          <w:p w:rsidR="00C25F5D" w:rsidRPr="007A0761" w:rsidRDefault="00C25F5D" w:rsidP="00C25F5D">
            <w:pPr>
              <w:rPr>
                <w:rFonts w:ascii="Times New Roman" w:hAnsi="Times New Roman" w:cs="Times New Roman"/>
                <w:sz w:val="12"/>
                <w:szCs w:val="12"/>
              </w:rPr>
            </w:pPr>
            <w:r w:rsidRPr="007A0761">
              <w:rPr>
                <w:rFonts w:ascii="Times New Roman" w:hAnsi="Times New Roman" w:cs="Times New Roman"/>
                <w:sz w:val="12"/>
                <w:szCs w:val="12"/>
              </w:rPr>
              <w:t>Район</w:t>
            </w:r>
          </w:p>
        </w:tc>
        <w:tc>
          <w:tcPr>
            <w:tcW w:w="5782"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817" w:type="dxa"/>
          </w:tcPr>
          <w:p w:rsidR="00C25F5D" w:rsidRPr="007A0761" w:rsidRDefault="00C25F5D" w:rsidP="00C25F5D">
            <w:pPr>
              <w:rPr>
                <w:rFonts w:ascii="Times New Roman" w:hAnsi="Times New Roman" w:cs="Times New Roman"/>
                <w:sz w:val="12"/>
                <w:szCs w:val="12"/>
              </w:rPr>
            </w:pPr>
          </w:p>
        </w:tc>
        <w:tc>
          <w:tcPr>
            <w:tcW w:w="2972" w:type="dxa"/>
            <w:gridSpan w:val="2"/>
            <w:tcBorders>
              <w:right w:val="single" w:sz="4" w:space="0" w:color="auto"/>
            </w:tcBorders>
          </w:tcPr>
          <w:p w:rsidR="00C25F5D" w:rsidRPr="007A0761" w:rsidRDefault="00C25F5D" w:rsidP="00C25F5D">
            <w:pPr>
              <w:rPr>
                <w:rFonts w:ascii="Times New Roman" w:hAnsi="Times New Roman" w:cs="Times New Roman"/>
                <w:sz w:val="12"/>
                <w:szCs w:val="12"/>
              </w:rPr>
            </w:pPr>
            <w:r w:rsidRPr="007A0761">
              <w:rPr>
                <w:rFonts w:ascii="Times New Roman" w:hAnsi="Times New Roman" w:cs="Times New Roman"/>
                <w:sz w:val="12"/>
                <w:szCs w:val="12"/>
              </w:rPr>
              <w:t>Город</w:t>
            </w:r>
          </w:p>
        </w:tc>
        <w:tc>
          <w:tcPr>
            <w:tcW w:w="5782"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817" w:type="dxa"/>
          </w:tcPr>
          <w:p w:rsidR="00C25F5D" w:rsidRPr="007A0761" w:rsidRDefault="00C25F5D" w:rsidP="00C25F5D">
            <w:pPr>
              <w:rPr>
                <w:rFonts w:ascii="Times New Roman" w:hAnsi="Times New Roman" w:cs="Times New Roman"/>
                <w:sz w:val="12"/>
                <w:szCs w:val="12"/>
              </w:rPr>
            </w:pPr>
          </w:p>
        </w:tc>
        <w:tc>
          <w:tcPr>
            <w:tcW w:w="2972" w:type="dxa"/>
            <w:gridSpan w:val="2"/>
            <w:tcBorders>
              <w:right w:val="single" w:sz="4" w:space="0" w:color="auto"/>
            </w:tcBorders>
          </w:tcPr>
          <w:p w:rsidR="00C25F5D" w:rsidRPr="007A0761" w:rsidRDefault="00C25F5D" w:rsidP="00C25F5D">
            <w:pPr>
              <w:rPr>
                <w:rFonts w:ascii="Times New Roman" w:hAnsi="Times New Roman" w:cs="Times New Roman"/>
                <w:sz w:val="12"/>
                <w:szCs w:val="12"/>
              </w:rPr>
            </w:pPr>
            <w:r w:rsidRPr="007A0761">
              <w:rPr>
                <w:rFonts w:ascii="Times New Roman" w:hAnsi="Times New Roman" w:cs="Times New Roman"/>
                <w:sz w:val="12"/>
                <w:szCs w:val="12"/>
              </w:rPr>
              <w:t>Населенный пункт</w:t>
            </w:r>
          </w:p>
        </w:tc>
        <w:tc>
          <w:tcPr>
            <w:tcW w:w="5782"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817" w:type="dxa"/>
          </w:tcPr>
          <w:p w:rsidR="00C25F5D" w:rsidRPr="007A0761" w:rsidRDefault="00C25F5D" w:rsidP="00C25F5D">
            <w:pPr>
              <w:rPr>
                <w:rFonts w:ascii="Times New Roman" w:hAnsi="Times New Roman" w:cs="Times New Roman"/>
                <w:sz w:val="12"/>
                <w:szCs w:val="12"/>
              </w:rPr>
            </w:pPr>
          </w:p>
        </w:tc>
        <w:tc>
          <w:tcPr>
            <w:tcW w:w="2972" w:type="dxa"/>
            <w:gridSpan w:val="2"/>
            <w:tcBorders>
              <w:right w:val="single" w:sz="4" w:space="0" w:color="auto"/>
            </w:tcBorders>
          </w:tcPr>
          <w:p w:rsidR="00C25F5D" w:rsidRPr="007A0761" w:rsidRDefault="00C25F5D" w:rsidP="00C25F5D">
            <w:pPr>
              <w:rPr>
                <w:rFonts w:ascii="Times New Roman" w:hAnsi="Times New Roman" w:cs="Times New Roman"/>
                <w:sz w:val="12"/>
                <w:szCs w:val="12"/>
              </w:rPr>
            </w:pPr>
            <w:proofErr w:type="gramStart"/>
            <w:r w:rsidRPr="007A0761">
              <w:rPr>
                <w:rFonts w:ascii="Times New Roman" w:hAnsi="Times New Roman" w:cs="Times New Roman"/>
                <w:sz w:val="12"/>
                <w:szCs w:val="12"/>
              </w:rPr>
              <w:t>Улица (проспект, переулок и т.</w:t>
            </w:r>
            <w:proofErr w:type="gramEnd"/>
          </w:p>
        </w:tc>
        <w:tc>
          <w:tcPr>
            <w:tcW w:w="5782"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C25F5D" w:rsidRPr="007A0761" w:rsidTr="00C25F5D">
        <w:tc>
          <w:tcPr>
            <w:tcW w:w="817" w:type="dxa"/>
          </w:tcPr>
          <w:p w:rsidR="00C25F5D" w:rsidRPr="007A0761" w:rsidRDefault="00C25F5D" w:rsidP="00C25F5D">
            <w:pPr>
              <w:rPr>
                <w:rFonts w:ascii="Times New Roman" w:hAnsi="Times New Roman" w:cs="Times New Roman"/>
                <w:sz w:val="12"/>
                <w:szCs w:val="12"/>
              </w:rPr>
            </w:pPr>
          </w:p>
        </w:tc>
        <w:tc>
          <w:tcPr>
            <w:tcW w:w="2972" w:type="dxa"/>
            <w:gridSpan w:val="2"/>
            <w:tcBorders>
              <w:right w:val="single" w:sz="4" w:space="0" w:color="auto"/>
            </w:tcBorders>
          </w:tcPr>
          <w:p w:rsidR="00C25F5D" w:rsidRPr="007A0761" w:rsidRDefault="00C25F5D" w:rsidP="00C25F5D">
            <w:pPr>
              <w:rPr>
                <w:rFonts w:ascii="Times New Roman" w:hAnsi="Times New Roman" w:cs="Times New Roman"/>
                <w:sz w:val="12"/>
                <w:szCs w:val="12"/>
              </w:rPr>
            </w:pPr>
            <w:r w:rsidRPr="007A0761">
              <w:rPr>
                <w:rFonts w:ascii="Times New Roman" w:hAnsi="Times New Roman" w:cs="Times New Roman"/>
                <w:sz w:val="12"/>
                <w:szCs w:val="12"/>
              </w:rPr>
              <w:t>Номер дома (владение)</w:t>
            </w:r>
          </w:p>
        </w:tc>
        <w:tc>
          <w:tcPr>
            <w:tcW w:w="855"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1639" w:type="dxa"/>
            <w:tcBorders>
              <w:left w:val="single" w:sz="4" w:space="0" w:color="auto"/>
              <w:right w:val="single" w:sz="4" w:space="0" w:color="auto"/>
            </w:tcBorders>
          </w:tcPr>
          <w:p w:rsidR="00C25F5D" w:rsidRPr="007A0761" w:rsidRDefault="00C25F5D" w:rsidP="00C25F5D">
            <w:pPr>
              <w:rPr>
                <w:sz w:val="12"/>
                <w:szCs w:val="12"/>
              </w:rPr>
            </w:pPr>
            <w:r w:rsidRPr="007A0761">
              <w:rPr>
                <w:rFonts w:ascii="Times New Roman" w:hAnsi="Times New Roman" w:cs="Times New Roman"/>
                <w:sz w:val="12"/>
                <w:szCs w:val="12"/>
              </w:rPr>
              <w:t>Корпус (строение)</w:t>
            </w:r>
          </w:p>
        </w:tc>
        <w:tc>
          <w:tcPr>
            <w:tcW w:w="1096"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1096" w:type="dxa"/>
            <w:tcBorders>
              <w:left w:val="single" w:sz="4" w:space="0" w:color="auto"/>
              <w:right w:val="single" w:sz="4" w:space="0" w:color="auto"/>
            </w:tcBorders>
          </w:tcPr>
          <w:p w:rsidR="00C25F5D" w:rsidRPr="007A0761" w:rsidRDefault="00C25F5D" w:rsidP="00C25F5D">
            <w:pPr>
              <w:rPr>
                <w:sz w:val="12"/>
                <w:szCs w:val="12"/>
              </w:rPr>
            </w:pPr>
            <w:r w:rsidRPr="007A0761">
              <w:rPr>
                <w:rFonts w:ascii="Times New Roman" w:hAnsi="Times New Roman" w:cs="Times New Roman"/>
                <w:sz w:val="12"/>
                <w:szCs w:val="12"/>
              </w:rPr>
              <w:t>Офис (квартира)</w:t>
            </w:r>
          </w:p>
        </w:tc>
        <w:tc>
          <w:tcPr>
            <w:tcW w:w="1096"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bl>
    <w:p w:rsidR="00C25F5D" w:rsidRPr="007A0761" w:rsidRDefault="00C25F5D" w:rsidP="00C25F5D">
      <w:pPr>
        <w:spacing w:after="0"/>
        <w:rPr>
          <w:sz w:val="12"/>
          <w:szCs w:val="12"/>
        </w:rPr>
      </w:pPr>
    </w:p>
    <w:tbl>
      <w:tblPr>
        <w:tblW w:w="0" w:type="auto"/>
        <w:tblLook w:val="04A0" w:firstRow="1" w:lastRow="0" w:firstColumn="1" w:lastColumn="0" w:noHBand="0" w:noVBand="1"/>
      </w:tblPr>
      <w:tblGrid>
        <w:gridCol w:w="3775"/>
        <w:gridCol w:w="261"/>
        <w:gridCol w:w="262"/>
        <w:gridCol w:w="261"/>
        <w:gridCol w:w="262"/>
        <w:gridCol w:w="261"/>
        <w:gridCol w:w="263"/>
        <w:gridCol w:w="263"/>
        <w:gridCol w:w="262"/>
        <w:gridCol w:w="263"/>
        <w:gridCol w:w="262"/>
        <w:gridCol w:w="263"/>
        <w:gridCol w:w="263"/>
        <w:gridCol w:w="286"/>
        <w:gridCol w:w="263"/>
        <w:gridCol w:w="262"/>
        <w:gridCol w:w="263"/>
        <w:gridCol w:w="263"/>
        <w:gridCol w:w="262"/>
        <w:gridCol w:w="263"/>
        <w:gridCol w:w="262"/>
        <w:gridCol w:w="263"/>
        <w:gridCol w:w="263"/>
      </w:tblGrid>
      <w:tr w:rsidR="007A0761" w:rsidRPr="007A0761" w:rsidTr="00C25F5D">
        <w:tc>
          <w:tcPr>
            <w:tcW w:w="4821" w:type="dxa"/>
            <w:gridSpan w:val="5"/>
          </w:tcPr>
          <w:p w:rsidR="00C25F5D" w:rsidRPr="007A0761" w:rsidRDefault="00C25F5D" w:rsidP="00C25F5D">
            <w:pPr>
              <w:rPr>
                <w:sz w:val="12"/>
                <w:szCs w:val="12"/>
              </w:rPr>
            </w:pPr>
            <w:r w:rsidRPr="007A0761">
              <w:rPr>
                <w:rFonts w:ascii="Times New Roman" w:hAnsi="Times New Roman" w:cs="Times New Roman"/>
                <w:sz w:val="12"/>
                <w:szCs w:val="12"/>
              </w:rPr>
              <w:t>Основной государственный регистрационный номер</w:t>
            </w:r>
          </w:p>
        </w:tc>
        <w:tc>
          <w:tcPr>
            <w:tcW w:w="261" w:type="dxa"/>
          </w:tcPr>
          <w:p w:rsidR="00C25F5D" w:rsidRPr="007A0761" w:rsidRDefault="00C25F5D" w:rsidP="00C25F5D">
            <w:pPr>
              <w:rPr>
                <w:sz w:val="12"/>
                <w:szCs w:val="12"/>
              </w:rPr>
            </w:pPr>
          </w:p>
        </w:tc>
        <w:tc>
          <w:tcPr>
            <w:tcW w:w="263" w:type="dxa"/>
          </w:tcPr>
          <w:p w:rsidR="00C25F5D" w:rsidRPr="007A0761" w:rsidRDefault="00C25F5D" w:rsidP="00C25F5D">
            <w:pPr>
              <w:rPr>
                <w:sz w:val="12"/>
                <w:szCs w:val="12"/>
              </w:rPr>
            </w:pPr>
          </w:p>
        </w:tc>
        <w:tc>
          <w:tcPr>
            <w:tcW w:w="263" w:type="dxa"/>
            <w:tcBorders>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86"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4821" w:type="dxa"/>
            <w:gridSpan w:val="5"/>
          </w:tcPr>
          <w:p w:rsidR="00C25F5D" w:rsidRPr="007A0761" w:rsidRDefault="00C25F5D" w:rsidP="00C25F5D">
            <w:pPr>
              <w:rPr>
                <w:sz w:val="12"/>
                <w:szCs w:val="12"/>
              </w:rPr>
            </w:pPr>
            <w:r w:rsidRPr="007A0761">
              <w:rPr>
                <w:rFonts w:ascii="Times New Roman" w:hAnsi="Times New Roman" w:cs="Times New Roman"/>
                <w:sz w:val="12"/>
                <w:szCs w:val="12"/>
              </w:rPr>
              <w:t>Дата внесения записи в государственный реестр</w:t>
            </w:r>
          </w:p>
        </w:tc>
        <w:tc>
          <w:tcPr>
            <w:tcW w:w="261" w:type="dxa"/>
            <w:tcBorders>
              <w:bottom w:val="single" w:sz="4" w:space="0" w:color="auto"/>
            </w:tcBorders>
          </w:tcPr>
          <w:p w:rsidR="00C25F5D" w:rsidRPr="007A0761" w:rsidRDefault="00C25F5D" w:rsidP="00C25F5D">
            <w:pPr>
              <w:rPr>
                <w:sz w:val="12"/>
                <w:szCs w:val="12"/>
              </w:rPr>
            </w:pPr>
          </w:p>
        </w:tc>
        <w:tc>
          <w:tcPr>
            <w:tcW w:w="263" w:type="dxa"/>
            <w:tcBorders>
              <w:bottom w:val="single" w:sz="4" w:space="0" w:color="auto"/>
            </w:tcBorders>
          </w:tcPr>
          <w:p w:rsidR="00C25F5D" w:rsidRPr="007A0761" w:rsidRDefault="00C25F5D" w:rsidP="00C25F5D">
            <w:pPr>
              <w:rPr>
                <w:sz w:val="12"/>
                <w:szCs w:val="12"/>
              </w:rPr>
            </w:pPr>
          </w:p>
        </w:tc>
        <w:tc>
          <w:tcPr>
            <w:tcW w:w="263" w:type="dxa"/>
            <w:tcBorders>
              <w:bottom w:val="single" w:sz="4" w:space="0" w:color="auto"/>
            </w:tcBorders>
          </w:tcPr>
          <w:p w:rsidR="00C25F5D" w:rsidRPr="007A0761" w:rsidRDefault="00C25F5D" w:rsidP="00C25F5D">
            <w:pPr>
              <w:rPr>
                <w:sz w:val="12"/>
                <w:szCs w:val="12"/>
              </w:rPr>
            </w:pPr>
          </w:p>
        </w:tc>
        <w:tc>
          <w:tcPr>
            <w:tcW w:w="262" w:type="dxa"/>
            <w:tcBorders>
              <w:top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tcBorders>
          </w:tcPr>
          <w:p w:rsidR="00C25F5D" w:rsidRPr="007A0761" w:rsidRDefault="00C25F5D" w:rsidP="00C25F5D">
            <w:pPr>
              <w:rPr>
                <w:sz w:val="12"/>
                <w:szCs w:val="12"/>
              </w:rPr>
            </w:pPr>
          </w:p>
        </w:tc>
        <w:tc>
          <w:tcPr>
            <w:tcW w:w="262" w:type="dxa"/>
            <w:tcBorders>
              <w:top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right w:val="single" w:sz="4" w:space="0" w:color="auto"/>
            </w:tcBorders>
          </w:tcPr>
          <w:p w:rsidR="00C25F5D" w:rsidRPr="007A0761" w:rsidRDefault="00C25F5D" w:rsidP="00C25F5D">
            <w:pPr>
              <w:rPr>
                <w:sz w:val="12"/>
                <w:szCs w:val="12"/>
              </w:rPr>
            </w:pPr>
          </w:p>
        </w:tc>
        <w:tc>
          <w:tcPr>
            <w:tcW w:w="286"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r w:rsidRPr="007A0761">
              <w:rPr>
                <w:sz w:val="12"/>
                <w:szCs w:val="12"/>
              </w:rPr>
              <w:t>.</w:t>
            </w: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r w:rsidRPr="007A0761">
              <w:rPr>
                <w:sz w:val="12"/>
                <w:szCs w:val="12"/>
              </w:rPr>
              <w:t>.</w:t>
            </w: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3775" w:type="dxa"/>
            <w:tcBorders>
              <w:right w:val="single" w:sz="4" w:space="0" w:color="auto"/>
            </w:tcBorders>
          </w:tcPr>
          <w:p w:rsidR="00C25F5D" w:rsidRPr="007A0761" w:rsidRDefault="00C25F5D" w:rsidP="00C25F5D">
            <w:pPr>
              <w:rPr>
                <w:rFonts w:ascii="Times New Roman" w:hAnsi="Times New Roman" w:cs="Times New Roman"/>
                <w:sz w:val="12"/>
                <w:szCs w:val="12"/>
              </w:rPr>
            </w:pPr>
            <w:r w:rsidRPr="007A0761">
              <w:rPr>
                <w:rFonts w:ascii="Times New Roman" w:hAnsi="Times New Roman" w:cs="Times New Roman"/>
                <w:sz w:val="12"/>
                <w:szCs w:val="12"/>
              </w:rPr>
              <w:t>ИНН/КПП</w:t>
            </w:r>
          </w:p>
        </w:tc>
        <w:tc>
          <w:tcPr>
            <w:tcW w:w="261"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1"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1"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86"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r w:rsidRPr="007A0761">
              <w:rPr>
                <w:sz w:val="12"/>
                <w:szCs w:val="12"/>
              </w:rPr>
              <w:t>/</w:t>
            </w: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7A0761" w:rsidRPr="007A0761" w:rsidTr="00C25F5D">
        <w:tc>
          <w:tcPr>
            <w:tcW w:w="4821" w:type="dxa"/>
            <w:gridSpan w:val="5"/>
            <w:tcBorders>
              <w:right w:val="single" w:sz="4" w:space="0" w:color="auto"/>
            </w:tcBorders>
          </w:tcPr>
          <w:p w:rsidR="00C25F5D" w:rsidRPr="007A0761" w:rsidRDefault="00C25F5D" w:rsidP="00C25F5D">
            <w:pPr>
              <w:rPr>
                <w:sz w:val="12"/>
                <w:szCs w:val="12"/>
              </w:rPr>
            </w:pPr>
            <w:proofErr w:type="spellStart"/>
            <w:r w:rsidRPr="007A0761">
              <w:rPr>
                <w:rFonts w:ascii="Times New Roman" w:hAnsi="Times New Roman" w:cs="Times New Roman"/>
                <w:sz w:val="12"/>
                <w:szCs w:val="12"/>
              </w:rPr>
              <w:t>Справочно</w:t>
            </w:r>
            <w:proofErr w:type="spellEnd"/>
            <w:r w:rsidRPr="007A0761">
              <w:rPr>
                <w:rFonts w:ascii="Times New Roman" w:hAnsi="Times New Roman" w:cs="Times New Roman"/>
                <w:sz w:val="12"/>
                <w:szCs w:val="12"/>
              </w:rPr>
              <w:t xml:space="preserve">: N и дата документа, подтверждающего </w:t>
            </w:r>
          </w:p>
        </w:tc>
        <w:tc>
          <w:tcPr>
            <w:tcW w:w="261" w:type="dxa"/>
            <w:tcBorders>
              <w:top w:val="single" w:sz="4" w:space="0" w:color="auto"/>
              <w:left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tcBorders>
          </w:tcPr>
          <w:p w:rsidR="00C25F5D" w:rsidRPr="007A0761" w:rsidRDefault="00C25F5D" w:rsidP="00C25F5D">
            <w:pPr>
              <w:rPr>
                <w:sz w:val="12"/>
                <w:szCs w:val="12"/>
              </w:rPr>
            </w:pPr>
          </w:p>
        </w:tc>
        <w:tc>
          <w:tcPr>
            <w:tcW w:w="262" w:type="dxa"/>
            <w:tcBorders>
              <w:top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tcBorders>
          </w:tcPr>
          <w:p w:rsidR="00C25F5D" w:rsidRPr="007A0761" w:rsidRDefault="00C25F5D" w:rsidP="00C25F5D">
            <w:pPr>
              <w:rPr>
                <w:sz w:val="12"/>
                <w:szCs w:val="12"/>
              </w:rPr>
            </w:pPr>
          </w:p>
        </w:tc>
        <w:tc>
          <w:tcPr>
            <w:tcW w:w="262" w:type="dxa"/>
            <w:tcBorders>
              <w:top w:val="single" w:sz="4" w:space="0" w:color="auto"/>
              <w:bottom w:val="single" w:sz="4" w:space="0" w:color="auto"/>
            </w:tcBorders>
          </w:tcPr>
          <w:p w:rsidR="00C25F5D" w:rsidRPr="007A0761" w:rsidRDefault="00C25F5D" w:rsidP="00C25F5D">
            <w:pPr>
              <w:rPr>
                <w:sz w:val="12"/>
                <w:szCs w:val="12"/>
              </w:rPr>
            </w:pPr>
          </w:p>
        </w:tc>
        <w:tc>
          <w:tcPr>
            <w:tcW w:w="263" w:type="dxa"/>
            <w:tcBorders>
              <w:top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right w:val="single" w:sz="4" w:space="0" w:color="auto"/>
            </w:tcBorders>
          </w:tcPr>
          <w:p w:rsidR="00C25F5D" w:rsidRPr="007A0761" w:rsidRDefault="00C25F5D" w:rsidP="00C25F5D">
            <w:pPr>
              <w:rPr>
                <w:sz w:val="12"/>
                <w:szCs w:val="12"/>
              </w:rPr>
            </w:pPr>
          </w:p>
        </w:tc>
        <w:tc>
          <w:tcPr>
            <w:tcW w:w="286"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r w:rsidRPr="007A0761">
              <w:rPr>
                <w:sz w:val="12"/>
                <w:szCs w:val="12"/>
              </w:rPr>
              <w:t>.</w:t>
            </w: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r w:rsidRPr="007A0761">
              <w:rPr>
                <w:sz w:val="12"/>
                <w:szCs w:val="12"/>
              </w:rPr>
              <w:t>.</w:t>
            </w: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2"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c>
          <w:tcPr>
            <w:tcW w:w="263" w:type="dxa"/>
            <w:tcBorders>
              <w:top w:val="single" w:sz="4" w:space="0" w:color="auto"/>
              <w:left w:val="single" w:sz="4" w:space="0" w:color="auto"/>
              <w:bottom w:val="single" w:sz="4" w:space="0" w:color="auto"/>
              <w:right w:val="single" w:sz="4" w:space="0" w:color="auto"/>
            </w:tcBorders>
          </w:tcPr>
          <w:p w:rsidR="00C25F5D" w:rsidRPr="007A0761" w:rsidRDefault="00C25F5D" w:rsidP="00C25F5D">
            <w:pPr>
              <w:rPr>
                <w:sz w:val="12"/>
                <w:szCs w:val="12"/>
              </w:rPr>
            </w:pPr>
          </w:p>
        </w:tc>
      </w:tr>
      <w:tr w:rsidR="00C25F5D" w:rsidRPr="007A0761" w:rsidTr="00C25F5D">
        <w:tc>
          <w:tcPr>
            <w:tcW w:w="3775" w:type="dxa"/>
          </w:tcPr>
          <w:p w:rsidR="00C25F5D" w:rsidRPr="007A0761" w:rsidRDefault="00C25F5D" w:rsidP="00C25F5D">
            <w:pPr>
              <w:rPr>
                <w:rFonts w:ascii="Times New Roman" w:hAnsi="Times New Roman" w:cs="Times New Roman"/>
                <w:sz w:val="12"/>
                <w:szCs w:val="12"/>
              </w:rPr>
            </w:pPr>
            <w:r w:rsidRPr="007A0761">
              <w:rPr>
                <w:rFonts w:ascii="Times New Roman" w:hAnsi="Times New Roman" w:cs="Times New Roman"/>
                <w:sz w:val="12"/>
                <w:szCs w:val="12"/>
              </w:rPr>
              <w:t>уступку требования или перевод долга</w:t>
            </w:r>
          </w:p>
        </w:tc>
        <w:tc>
          <w:tcPr>
            <w:tcW w:w="261" w:type="dxa"/>
          </w:tcPr>
          <w:p w:rsidR="00C25F5D" w:rsidRPr="007A0761" w:rsidRDefault="00C25F5D" w:rsidP="00C25F5D">
            <w:pPr>
              <w:rPr>
                <w:sz w:val="12"/>
                <w:szCs w:val="12"/>
              </w:rPr>
            </w:pPr>
          </w:p>
        </w:tc>
        <w:tc>
          <w:tcPr>
            <w:tcW w:w="262" w:type="dxa"/>
          </w:tcPr>
          <w:p w:rsidR="00C25F5D" w:rsidRPr="007A0761" w:rsidRDefault="00C25F5D" w:rsidP="00C25F5D">
            <w:pPr>
              <w:rPr>
                <w:sz w:val="12"/>
                <w:szCs w:val="12"/>
              </w:rPr>
            </w:pPr>
          </w:p>
        </w:tc>
        <w:tc>
          <w:tcPr>
            <w:tcW w:w="261" w:type="dxa"/>
          </w:tcPr>
          <w:p w:rsidR="00C25F5D" w:rsidRPr="007A0761" w:rsidRDefault="00C25F5D" w:rsidP="00C25F5D">
            <w:pPr>
              <w:rPr>
                <w:sz w:val="12"/>
                <w:szCs w:val="12"/>
              </w:rPr>
            </w:pPr>
          </w:p>
        </w:tc>
        <w:tc>
          <w:tcPr>
            <w:tcW w:w="262" w:type="dxa"/>
          </w:tcPr>
          <w:p w:rsidR="00C25F5D" w:rsidRPr="007A0761" w:rsidRDefault="00C25F5D" w:rsidP="00C25F5D">
            <w:pPr>
              <w:rPr>
                <w:sz w:val="12"/>
                <w:szCs w:val="12"/>
              </w:rPr>
            </w:pPr>
          </w:p>
        </w:tc>
        <w:tc>
          <w:tcPr>
            <w:tcW w:w="261"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2"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2"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3" w:type="dxa"/>
          </w:tcPr>
          <w:p w:rsidR="00C25F5D" w:rsidRPr="007A0761" w:rsidRDefault="00C25F5D" w:rsidP="00C25F5D">
            <w:pPr>
              <w:rPr>
                <w:sz w:val="12"/>
                <w:szCs w:val="12"/>
              </w:rPr>
            </w:pPr>
          </w:p>
        </w:tc>
        <w:tc>
          <w:tcPr>
            <w:tcW w:w="286"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2"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2"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2"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c>
          <w:tcPr>
            <w:tcW w:w="263" w:type="dxa"/>
            <w:tcBorders>
              <w:top w:val="single" w:sz="4" w:space="0" w:color="auto"/>
            </w:tcBorders>
          </w:tcPr>
          <w:p w:rsidR="00C25F5D" w:rsidRPr="007A0761" w:rsidRDefault="00C25F5D" w:rsidP="00C25F5D">
            <w:pPr>
              <w:rPr>
                <w:sz w:val="12"/>
                <w:szCs w:val="12"/>
              </w:rPr>
            </w:pPr>
          </w:p>
        </w:tc>
      </w:tr>
    </w:tbl>
    <w:p w:rsidR="00C25F5D" w:rsidRPr="007A0761" w:rsidRDefault="00C25F5D" w:rsidP="00C25F5D">
      <w:pPr>
        <w:spacing w:after="0"/>
        <w:rPr>
          <w:sz w:val="4"/>
          <w:szCs w:val="4"/>
        </w:rPr>
      </w:pPr>
    </w:p>
    <w:tbl>
      <w:tblPr>
        <w:tblW w:w="0" w:type="auto"/>
        <w:tblLook w:val="04A0" w:firstRow="1" w:lastRow="0" w:firstColumn="1" w:lastColumn="0" w:noHBand="0" w:noVBand="1"/>
      </w:tblPr>
      <w:tblGrid>
        <w:gridCol w:w="3227"/>
        <w:gridCol w:w="6344"/>
      </w:tblGrid>
      <w:tr w:rsidR="00C25F5D" w:rsidRPr="007A0761" w:rsidTr="00C25F5D">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Примечание:</w:t>
            </w:r>
          </w:p>
        </w:tc>
        <w:tc>
          <w:tcPr>
            <w:tcW w:w="6344"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bl>
    <w:p w:rsidR="00C25F5D" w:rsidRPr="007A0761" w:rsidRDefault="00C25F5D" w:rsidP="00C25F5D">
      <w:pPr>
        <w:spacing w:after="0"/>
        <w:rPr>
          <w:sz w:val="4"/>
          <w:szCs w:val="4"/>
        </w:rPr>
      </w:pPr>
    </w:p>
    <w:tbl>
      <w:tblPr>
        <w:tblW w:w="9606" w:type="dxa"/>
        <w:tblLook w:val="04A0" w:firstRow="1" w:lastRow="0" w:firstColumn="1" w:lastColumn="0" w:noHBand="0" w:noVBand="1"/>
      </w:tblPr>
      <w:tblGrid>
        <w:gridCol w:w="3227"/>
        <w:gridCol w:w="1984"/>
        <w:gridCol w:w="2694"/>
        <w:gridCol w:w="1666"/>
        <w:gridCol w:w="35"/>
      </w:tblGrid>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jc w:val="center"/>
              <w:rPr>
                <w:rFonts w:ascii="Times New Roman" w:hAnsi="Times New Roman" w:cs="Times New Roman"/>
                <w:sz w:val="16"/>
                <w:szCs w:val="16"/>
              </w:rPr>
            </w:pPr>
            <w:r w:rsidRPr="007A0761">
              <w:rPr>
                <w:rFonts w:ascii="Times New Roman" w:hAnsi="Times New Roman" w:cs="Times New Roman"/>
                <w:sz w:val="16"/>
                <w:szCs w:val="16"/>
              </w:rPr>
              <w:t>М.П.</w:t>
            </w:r>
          </w:p>
        </w:tc>
        <w:tc>
          <w:tcPr>
            <w:tcW w:w="6344" w:type="dxa"/>
            <w:gridSpan w:val="3"/>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16"/>
                <w:szCs w:val="16"/>
              </w:rPr>
            </w:pPr>
            <w:r w:rsidRPr="007A0761">
              <w:rPr>
                <w:rFonts w:ascii="Times New Roman" w:hAnsi="Times New Roman" w:cs="Times New Roman"/>
                <w:sz w:val="16"/>
                <w:szCs w:val="16"/>
              </w:rPr>
              <w:t>Информация банка УК</w:t>
            </w:r>
          </w:p>
          <w:p w:rsidR="00C25F5D" w:rsidRPr="007A0761" w:rsidRDefault="00C25F5D" w:rsidP="00C25F5D">
            <w:pPr>
              <w:widowControl w:val="0"/>
              <w:autoSpaceDE w:val="0"/>
              <w:autoSpaceDN w:val="0"/>
              <w:adjustRightInd w:val="0"/>
              <w:rPr>
                <w:rFonts w:ascii="Times New Roman" w:hAnsi="Times New Roman" w:cs="Times New Roman"/>
                <w:sz w:val="16"/>
                <w:szCs w:val="16"/>
              </w:rPr>
            </w:pPr>
          </w:p>
        </w:tc>
        <w:tc>
          <w:tcPr>
            <w:tcW w:w="6344" w:type="dxa"/>
            <w:gridSpan w:val="3"/>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33"/>
              <w:jc w:val="right"/>
              <w:rPr>
                <w:rFonts w:ascii="Times New Roman" w:hAnsi="Times New Roman" w:cs="Times New Roman"/>
                <w:sz w:val="16"/>
                <w:szCs w:val="16"/>
              </w:rPr>
            </w:pPr>
            <w:r w:rsidRPr="007A0761">
              <w:rPr>
                <w:rFonts w:ascii="Times New Roman" w:hAnsi="Times New Roman" w:cs="Times New Roman"/>
                <w:sz w:val="16"/>
                <w:szCs w:val="16"/>
              </w:rPr>
              <w:t>Дата представления резидентом</w:t>
            </w:r>
          </w:p>
        </w:tc>
        <w:tc>
          <w:tcPr>
            <w:tcW w:w="1984"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c>
          <w:tcPr>
            <w:tcW w:w="2694" w:type="dxa"/>
          </w:tcPr>
          <w:p w:rsidR="00C25F5D" w:rsidRPr="007A0761" w:rsidRDefault="00C25F5D" w:rsidP="00C25F5D">
            <w:pPr>
              <w:widowControl w:val="0"/>
              <w:autoSpaceDE w:val="0"/>
              <w:autoSpaceDN w:val="0"/>
              <w:adjustRightInd w:val="0"/>
              <w:ind w:left="100"/>
              <w:rPr>
                <w:rFonts w:ascii="Times New Roman" w:hAnsi="Times New Roman" w:cs="Times New Roman"/>
                <w:sz w:val="16"/>
                <w:szCs w:val="16"/>
              </w:rPr>
            </w:pPr>
            <w:r w:rsidRPr="007A0761">
              <w:rPr>
                <w:rFonts w:ascii="Times New Roman" w:hAnsi="Times New Roman" w:cs="Times New Roman"/>
                <w:sz w:val="16"/>
                <w:szCs w:val="16"/>
              </w:rPr>
              <w:t>Дата принятия банком УК</w:t>
            </w:r>
          </w:p>
          <w:p w:rsidR="00C25F5D" w:rsidRPr="007A0761" w:rsidRDefault="00C25F5D" w:rsidP="00C25F5D">
            <w:pPr>
              <w:widowControl w:val="0"/>
              <w:autoSpaceDE w:val="0"/>
              <w:autoSpaceDN w:val="0"/>
              <w:adjustRightInd w:val="0"/>
              <w:rPr>
                <w:rFonts w:ascii="Times New Roman" w:hAnsi="Times New Roman" w:cs="Times New Roman"/>
                <w:sz w:val="16"/>
                <w:szCs w:val="16"/>
              </w:rPr>
            </w:pPr>
          </w:p>
        </w:tc>
        <w:tc>
          <w:tcPr>
            <w:tcW w:w="1666"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16"/>
                <w:szCs w:val="16"/>
              </w:rPr>
            </w:pPr>
            <w:r w:rsidRPr="007A0761">
              <w:rPr>
                <w:rFonts w:ascii="Times New Roman" w:hAnsi="Times New Roman" w:cs="Times New Roman"/>
                <w:sz w:val="16"/>
                <w:szCs w:val="16"/>
              </w:rPr>
              <w:t>Дата возврата банком УК</w:t>
            </w:r>
          </w:p>
          <w:p w:rsidR="00C25F5D" w:rsidRPr="007A0761" w:rsidRDefault="00C25F5D" w:rsidP="00C25F5D">
            <w:pPr>
              <w:widowControl w:val="0"/>
              <w:autoSpaceDE w:val="0"/>
              <w:autoSpaceDN w:val="0"/>
              <w:adjustRightInd w:val="0"/>
              <w:rPr>
                <w:rFonts w:ascii="Times New Roman" w:hAnsi="Times New Roman" w:cs="Times New Roman"/>
                <w:sz w:val="16"/>
                <w:szCs w:val="16"/>
              </w:rPr>
            </w:pPr>
          </w:p>
          <w:p w:rsidR="00334F85" w:rsidRPr="007A0761" w:rsidRDefault="00334F85" w:rsidP="00C25F5D">
            <w:pPr>
              <w:widowControl w:val="0"/>
              <w:autoSpaceDE w:val="0"/>
              <w:autoSpaceDN w:val="0"/>
              <w:adjustRightInd w:val="0"/>
              <w:rPr>
                <w:rFonts w:ascii="Times New Roman" w:hAnsi="Times New Roman" w:cs="Times New Roman"/>
                <w:sz w:val="16"/>
                <w:szCs w:val="16"/>
              </w:rPr>
            </w:pPr>
          </w:p>
          <w:p w:rsidR="00334F85" w:rsidRPr="007A0761" w:rsidRDefault="00334F85" w:rsidP="00C25F5D">
            <w:pPr>
              <w:widowControl w:val="0"/>
              <w:autoSpaceDE w:val="0"/>
              <w:autoSpaceDN w:val="0"/>
              <w:adjustRightInd w:val="0"/>
              <w:rPr>
                <w:rFonts w:ascii="Times New Roman" w:hAnsi="Times New Roman" w:cs="Times New Roman"/>
                <w:sz w:val="16"/>
                <w:szCs w:val="16"/>
              </w:rPr>
            </w:pPr>
          </w:p>
        </w:tc>
        <w:tc>
          <w:tcPr>
            <w:tcW w:w="6344" w:type="dxa"/>
            <w:gridSpan w:val="3"/>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16"/>
                <w:szCs w:val="16"/>
              </w:rPr>
            </w:pPr>
            <w:r w:rsidRPr="007A0761">
              <w:rPr>
                <w:rFonts w:ascii="Times New Roman" w:hAnsi="Times New Roman" w:cs="Times New Roman"/>
                <w:sz w:val="16"/>
                <w:szCs w:val="16"/>
              </w:rPr>
              <w:lastRenderedPageBreak/>
              <w:t>Причина возврата</w:t>
            </w:r>
          </w:p>
        </w:tc>
        <w:tc>
          <w:tcPr>
            <w:tcW w:w="6344" w:type="dxa"/>
            <w:gridSpan w:val="3"/>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334F85" w:rsidRPr="007A0761" w:rsidRDefault="00334F85" w:rsidP="00C25F5D">
            <w:pPr>
              <w:widowControl w:val="0"/>
              <w:autoSpaceDE w:val="0"/>
              <w:autoSpaceDN w:val="0"/>
              <w:adjustRightInd w:val="0"/>
              <w:ind w:right="200"/>
              <w:jc w:val="right"/>
              <w:rPr>
                <w:rFonts w:ascii="Times New Roman" w:hAnsi="Times New Roman" w:cs="Times New Roman"/>
                <w:sz w:val="16"/>
                <w:szCs w:val="16"/>
              </w:rPr>
            </w:pPr>
          </w:p>
          <w:p w:rsidR="00334F85" w:rsidRPr="007A0761" w:rsidRDefault="00334F85" w:rsidP="00C25F5D">
            <w:pPr>
              <w:widowControl w:val="0"/>
              <w:autoSpaceDE w:val="0"/>
              <w:autoSpaceDN w:val="0"/>
              <w:adjustRightInd w:val="0"/>
              <w:ind w:right="200"/>
              <w:jc w:val="right"/>
              <w:rPr>
                <w:rFonts w:ascii="Times New Roman" w:hAnsi="Times New Roman" w:cs="Times New Roman"/>
                <w:sz w:val="16"/>
                <w:szCs w:val="16"/>
              </w:rPr>
            </w:pPr>
          </w:p>
        </w:tc>
        <w:tc>
          <w:tcPr>
            <w:tcW w:w="6344" w:type="dxa"/>
            <w:gridSpan w:val="3"/>
            <w:tcBorders>
              <w:top w:val="single" w:sz="4" w:space="0" w:color="auto"/>
              <w:bottom w:val="single" w:sz="4" w:space="0" w:color="auto"/>
            </w:tcBorders>
          </w:tcPr>
          <w:p w:rsidR="00334F85" w:rsidRPr="007A0761" w:rsidRDefault="00334F85"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334F85" w:rsidRPr="007A0761" w:rsidRDefault="00334F85" w:rsidP="00C25F5D">
            <w:pPr>
              <w:widowControl w:val="0"/>
              <w:autoSpaceDE w:val="0"/>
              <w:autoSpaceDN w:val="0"/>
              <w:adjustRightInd w:val="0"/>
              <w:ind w:right="200"/>
              <w:jc w:val="right"/>
              <w:rPr>
                <w:rFonts w:ascii="Times New Roman" w:hAnsi="Times New Roman" w:cs="Times New Roman"/>
                <w:sz w:val="16"/>
                <w:szCs w:val="16"/>
              </w:rPr>
            </w:pPr>
          </w:p>
          <w:p w:rsidR="00334F85" w:rsidRPr="007A0761" w:rsidRDefault="00334F85" w:rsidP="00C25F5D">
            <w:pPr>
              <w:widowControl w:val="0"/>
              <w:autoSpaceDE w:val="0"/>
              <w:autoSpaceDN w:val="0"/>
              <w:adjustRightInd w:val="0"/>
              <w:ind w:right="200"/>
              <w:jc w:val="right"/>
              <w:rPr>
                <w:rFonts w:ascii="Times New Roman" w:hAnsi="Times New Roman" w:cs="Times New Roman"/>
                <w:sz w:val="16"/>
                <w:szCs w:val="16"/>
              </w:rPr>
            </w:pPr>
          </w:p>
        </w:tc>
        <w:tc>
          <w:tcPr>
            <w:tcW w:w="6344" w:type="dxa"/>
            <w:gridSpan w:val="3"/>
            <w:tcBorders>
              <w:top w:val="single" w:sz="4" w:space="0" w:color="auto"/>
              <w:bottom w:val="single" w:sz="4" w:space="0" w:color="auto"/>
            </w:tcBorders>
          </w:tcPr>
          <w:p w:rsidR="00334F85" w:rsidRPr="007A0761" w:rsidRDefault="00334F85" w:rsidP="00C25F5D">
            <w:pPr>
              <w:widowControl w:val="0"/>
              <w:autoSpaceDE w:val="0"/>
              <w:autoSpaceDN w:val="0"/>
              <w:adjustRightInd w:val="0"/>
              <w:rPr>
                <w:rFonts w:ascii="Times New Roman" w:hAnsi="Times New Roman" w:cs="Times New Roman"/>
                <w:sz w:val="16"/>
                <w:szCs w:val="16"/>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16"/>
                <w:szCs w:val="16"/>
              </w:rPr>
            </w:pPr>
          </w:p>
        </w:tc>
        <w:tc>
          <w:tcPr>
            <w:tcW w:w="6344" w:type="dxa"/>
            <w:gridSpan w:val="3"/>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16"/>
                <w:szCs w:val="16"/>
              </w:rPr>
            </w:pPr>
          </w:p>
        </w:tc>
      </w:tr>
      <w:tr w:rsidR="007A0761" w:rsidRPr="007A0761" w:rsidTr="00C25F5D">
        <w:tc>
          <w:tcPr>
            <w:tcW w:w="9606" w:type="dxa"/>
            <w:gridSpan w:val="5"/>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utoSpaceDE w:val="0"/>
              <w:autoSpaceDN w:val="0"/>
              <w:adjustRightInd w:val="0"/>
              <w:rPr>
                <w:rFonts w:ascii="Times New Roman" w:hAnsi="Times New Roman" w:cs="Times New Roman"/>
                <w:sz w:val="16"/>
                <w:szCs w:val="16"/>
              </w:rPr>
            </w:pPr>
            <w:r w:rsidRPr="007A0761">
              <w:rPr>
                <w:rFonts w:ascii="Times New Roman" w:hAnsi="Times New Roman" w:cs="Times New Roman"/>
                <w:sz w:val="16"/>
                <w:szCs w:val="16"/>
              </w:rPr>
              <w:t>Ответственное лицо банка _______________________________________</w:t>
            </w:r>
          </w:p>
        </w:tc>
      </w:tr>
      <w:tr w:rsidR="007A0761" w:rsidRPr="007A0761" w:rsidTr="00C25F5D">
        <w:tc>
          <w:tcPr>
            <w:tcW w:w="9606" w:type="dxa"/>
            <w:gridSpan w:val="5"/>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utoSpaceDE w:val="0"/>
              <w:autoSpaceDN w:val="0"/>
              <w:adjustRightInd w:val="0"/>
              <w:rPr>
                <w:rFonts w:ascii="Times New Roman" w:hAnsi="Times New Roman" w:cs="Times New Roman"/>
                <w:sz w:val="16"/>
                <w:szCs w:val="16"/>
              </w:rPr>
            </w:pPr>
            <w:r w:rsidRPr="007A0761">
              <w:rPr>
                <w:rFonts w:ascii="Times New Roman" w:hAnsi="Times New Roman" w:cs="Times New Roman"/>
                <w:sz w:val="16"/>
                <w:szCs w:val="16"/>
              </w:rPr>
              <w:t>М.П.</w:t>
            </w:r>
          </w:p>
        </w:tc>
      </w:tr>
    </w:tbl>
    <w:p w:rsidR="00C25F5D" w:rsidRPr="007A0761" w:rsidRDefault="00C25F5D" w:rsidP="00C25F5D">
      <w:pPr>
        <w:spacing w:after="0" w:line="240" w:lineRule="auto"/>
        <w:rPr>
          <w:rFonts w:ascii="Times New Roman" w:hAnsi="Times New Roman"/>
          <w:sz w:val="16"/>
          <w:szCs w:val="16"/>
        </w:rPr>
      </w:pPr>
      <w:r w:rsidRPr="007A0761">
        <w:rPr>
          <w:rFonts w:ascii="Times New Roman" w:hAnsi="Times New Roman"/>
          <w:sz w:val="16"/>
          <w:szCs w:val="16"/>
        </w:rPr>
        <w:br w:type="page"/>
      </w:r>
    </w:p>
    <w:p w:rsidR="00C25F5D" w:rsidRPr="007A0761" w:rsidRDefault="00C25F5D" w:rsidP="00C25F5D">
      <w:pPr>
        <w:pStyle w:val="af6"/>
        <w:ind w:left="6237"/>
        <w:rPr>
          <w:rFonts w:ascii="Times New Roman" w:hAnsi="Times New Roman"/>
          <w:b/>
          <w:sz w:val="16"/>
          <w:szCs w:val="16"/>
        </w:rPr>
      </w:pPr>
      <w:r w:rsidRPr="007A0761">
        <w:rPr>
          <w:rFonts w:ascii="Times New Roman" w:hAnsi="Times New Roman"/>
          <w:b/>
          <w:sz w:val="16"/>
          <w:szCs w:val="16"/>
        </w:rPr>
        <w:lastRenderedPageBreak/>
        <w:t xml:space="preserve">Приложение </w:t>
      </w:r>
      <w:r w:rsidR="00282B1A" w:rsidRPr="007A0761">
        <w:rPr>
          <w:rFonts w:ascii="Times New Roman" w:hAnsi="Times New Roman"/>
          <w:b/>
          <w:sz w:val="16"/>
          <w:szCs w:val="16"/>
        </w:rPr>
        <w:t>4</w:t>
      </w:r>
    </w:p>
    <w:p w:rsidR="00334F85" w:rsidRPr="007A0761" w:rsidRDefault="00334F85" w:rsidP="00334F85">
      <w:pPr>
        <w:pStyle w:val="af6"/>
        <w:ind w:left="6237"/>
        <w:rPr>
          <w:rFonts w:ascii="Times New Roman" w:hAnsi="Times New Roman"/>
          <w:sz w:val="16"/>
          <w:szCs w:val="16"/>
        </w:rPr>
      </w:pPr>
      <w:r w:rsidRPr="007A0761">
        <w:rPr>
          <w:rFonts w:ascii="Times New Roman" w:hAnsi="Times New Roman"/>
          <w:sz w:val="16"/>
          <w:szCs w:val="16"/>
        </w:rPr>
        <w:t>К ПОРЯДОКУ ОБМЕНА ДОКУМЕНТАМИ И ИНФОРМАЦИЕЙ,</w:t>
      </w:r>
    </w:p>
    <w:p w:rsidR="00334F85" w:rsidRPr="007A0761" w:rsidRDefault="00334F85" w:rsidP="00334F85">
      <w:pPr>
        <w:pStyle w:val="af6"/>
        <w:ind w:left="6237"/>
        <w:rPr>
          <w:rFonts w:ascii="Times New Roman" w:hAnsi="Times New Roman"/>
          <w:sz w:val="16"/>
          <w:szCs w:val="16"/>
        </w:rPr>
      </w:pPr>
      <w:r w:rsidRPr="007A0761">
        <w:rPr>
          <w:rFonts w:ascii="Times New Roman" w:hAnsi="Times New Roman"/>
          <w:sz w:val="16"/>
          <w:szCs w:val="16"/>
        </w:rPr>
        <w:t xml:space="preserve">СВЯЗАННЫХ С ПРОВЕДЕНИЕМ ВАЛЮТНЫХ ОПЕРАЦИЙ </w:t>
      </w:r>
    </w:p>
    <w:p w:rsidR="00334F85" w:rsidRPr="007A0761" w:rsidRDefault="00334F85" w:rsidP="00334F85">
      <w:pPr>
        <w:pStyle w:val="af6"/>
        <w:ind w:left="6237"/>
        <w:rPr>
          <w:rFonts w:ascii="Times New Roman" w:hAnsi="Times New Roman"/>
          <w:sz w:val="16"/>
          <w:szCs w:val="16"/>
        </w:rPr>
      </w:pPr>
      <w:proofErr w:type="gramStart"/>
      <w:r w:rsidRPr="007A0761">
        <w:rPr>
          <w:rFonts w:ascii="Times New Roman" w:hAnsi="Times New Roman"/>
          <w:sz w:val="16"/>
          <w:szCs w:val="16"/>
        </w:rPr>
        <w:t xml:space="preserve">(в рамках Инструкции Банка России от № 181-И </w:t>
      </w:r>
      <w:proofErr w:type="gramEnd"/>
    </w:p>
    <w:p w:rsidR="00334F85" w:rsidRPr="007A0761" w:rsidRDefault="00334F85" w:rsidP="00334F85">
      <w:pPr>
        <w:pStyle w:val="af6"/>
        <w:ind w:left="6237"/>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C25F5D">
      <w:pPr>
        <w:pStyle w:val="af6"/>
        <w:rPr>
          <w:rFonts w:ascii="Times New Roman" w:hAnsi="Times New Roman"/>
          <w:sz w:val="16"/>
          <w:szCs w:val="16"/>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r w:rsidRPr="007A0761">
        <w:rPr>
          <w:rFonts w:ascii="Times New Roman" w:hAnsi="Times New Roman"/>
          <w:b/>
          <w:bCs/>
          <w:sz w:val="20"/>
          <w:szCs w:val="20"/>
        </w:rPr>
        <w:t xml:space="preserve">ЗАЯВЛЕНИЕ О </w:t>
      </w:r>
      <w:proofErr w:type="gramStart"/>
      <w:r w:rsidRPr="007A0761">
        <w:rPr>
          <w:rFonts w:ascii="Times New Roman" w:hAnsi="Times New Roman"/>
          <w:b/>
          <w:bCs/>
          <w:sz w:val="20"/>
          <w:szCs w:val="20"/>
        </w:rPr>
        <w:t>ВНЕСЕНИИ</w:t>
      </w:r>
      <w:proofErr w:type="gramEnd"/>
      <w:r w:rsidRPr="007A0761">
        <w:rPr>
          <w:rFonts w:ascii="Times New Roman" w:hAnsi="Times New Roman"/>
          <w:b/>
          <w:bCs/>
          <w:sz w:val="20"/>
          <w:szCs w:val="20"/>
        </w:rPr>
        <w:t xml:space="preserve"> ИЗМЕНЕНИЙ В РАЗДЕЛ I ВЕДОМОСТИ БАНКОВСКОГО КОНТРОЛЯ</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lang w:val="en-US"/>
        </w:rPr>
      </w:pPr>
      <w:r w:rsidRPr="007A0761">
        <w:rPr>
          <w:rFonts w:ascii="Times New Roman" w:hAnsi="Times New Roman"/>
          <w:b/>
          <w:bCs/>
          <w:sz w:val="20"/>
          <w:szCs w:val="20"/>
        </w:rPr>
        <w:t>N</w:t>
      </w:r>
      <w:r w:rsidRPr="007A0761">
        <w:rPr>
          <w:rFonts w:ascii="Times New Roman" w:hAnsi="Times New Roman"/>
          <w:b/>
          <w:bCs/>
          <w:sz w:val="20"/>
          <w:szCs w:val="20"/>
          <w:lang w:val="en-US"/>
        </w:rPr>
        <w:t xml:space="preserve">   </w:t>
      </w:r>
      <w:r w:rsidRPr="007A0761">
        <w:rPr>
          <w:rFonts w:ascii="Times New Roman" w:hAnsi="Times New Roman"/>
          <w:b/>
          <w:bCs/>
          <w:sz w:val="20"/>
          <w:szCs w:val="20"/>
        </w:rPr>
        <w:t xml:space="preserve"> от </w:t>
      </w:r>
      <w:r w:rsidRPr="007A0761">
        <w:rPr>
          <w:rFonts w:ascii="Times New Roman" w:hAnsi="Times New Roman"/>
          <w:b/>
          <w:bCs/>
          <w:sz w:val="20"/>
          <w:szCs w:val="20"/>
          <w:lang w:val="en-US"/>
        </w:rPr>
        <w:t xml:space="preserve">  </w:t>
      </w:r>
      <w:r w:rsidRPr="007A0761">
        <w:rPr>
          <w:rFonts w:ascii="Times New Roman" w:hAnsi="Times New Roman"/>
          <w:b/>
          <w:bCs/>
          <w:sz w:val="20"/>
          <w:szCs w:val="20"/>
        </w:rPr>
        <w:t>.</w:t>
      </w:r>
      <w:r w:rsidRPr="007A0761">
        <w:rPr>
          <w:rFonts w:ascii="Times New Roman" w:hAnsi="Times New Roman"/>
          <w:b/>
          <w:bCs/>
          <w:sz w:val="20"/>
          <w:szCs w:val="20"/>
          <w:lang w:val="en-US"/>
        </w:rPr>
        <w:t xml:space="preserve">  </w:t>
      </w:r>
      <w:r w:rsidRPr="007A0761">
        <w:rPr>
          <w:rFonts w:ascii="Times New Roman" w:hAnsi="Times New Roman"/>
          <w:b/>
          <w:bCs/>
          <w:sz w:val="20"/>
          <w:szCs w:val="20"/>
        </w:rPr>
        <w:t>.20</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lang w:val="en-US"/>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lang w:val="en-US"/>
        </w:rPr>
      </w:pPr>
    </w:p>
    <w:tbl>
      <w:tblPr>
        <w:tblW w:w="9606" w:type="dxa"/>
        <w:tblLook w:val="04A0" w:firstRow="1" w:lastRow="0" w:firstColumn="1" w:lastColumn="0" w:noHBand="0" w:noVBand="1"/>
      </w:tblPr>
      <w:tblGrid>
        <w:gridCol w:w="2093"/>
        <w:gridCol w:w="850"/>
        <w:gridCol w:w="2209"/>
        <w:gridCol w:w="59"/>
        <w:gridCol w:w="1560"/>
        <w:gridCol w:w="590"/>
        <w:gridCol w:w="2210"/>
        <w:gridCol w:w="35"/>
      </w:tblGrid>
      <w:tr w:rsidR="007A0761" w:rsidRPr="007A0761" w:rsidTr="00C25F5D">
        <w:trPr>
          <w:gridAfter w:val="1"/>
          <w:wAfter w:w="35" w:type="dxa"/>
        </w:trPr>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Банк:</w:t>
            </w:r>
          </w:p>
        </w:tc>
        <w:tc>
          <w:tcPr>
            <w:tcW w:w="7478" w:type="dxa"/>
            <w:gridSpan w:val="6"/>
          </w:tcPr>
          <w:p w:rsidR="00C25F5D" w:rsidRPr="007A0761" w:rsidRDefault="00334F85" w:rsidP="00C25F5D">
            <w:pPr>
              <w:widowControl w:val="0"/>
              <w:tabs>
                <w:tab w:val="left" w:pos="2925"/>
              </w:tabs>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АО «БАНК БЕРЕЙТ»</w:t>
            </w:r>
          </w:p>
          <w:p w:rsidR="00C25F5D" w:rsidRPr="007A0761" w:rsidRDefault="00C25F5D" w:rsidP="00C25F5D"/>
        </w:tc>
      </w:tr>
      <w:tr w:rsidR="007A0761" w:rsidRPr="007A0761" w:rsidTr="00C25F5D">
        <w:trPr>
          <w:gridAfter w:val="1"/>
          <w:wAfter w:w="35" w:type="dxa"/>
        </w:trPr>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Клиент:</w:t>
            </w:r>
          </w:p>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7478" w:type="dxa"/>
            <w:gridSpan w:val="6"/>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5211" w:type="dxa"/>
            <w:gridSpan w:val="4"/>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Уникальный номер контракта (кредитного договора):</w:t>
            </w:r>
          </w:p>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4360" w:type="dxa"/>
            <w:gridSpan w:val="3"/>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rPr>
          <w:gridAfter w:val="1"/>
          <w:wAfter w:w="35" w:type="dxa"/>
        </w:trPr>
        <w:tc>
          <w:tcPr>
            <w:tcW w:w="5211" w:type="dxa"/>
            <w:gridSpan w:val="4"/>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r w:rsidRPr="007A0761">
              <w:rPr>
                <w:rFonts w:ascii="Times New Roman" w:hAnsi="Times New Roman" w:cs="Times New Roman"/>
                <w:b/>
                <w:bCs/>
                <w:sz w:val="20"/>
                <w:szCs w:val="20"/>
              </w:rPr>
              <w:t>Изменение сведений о резиденте:</w:t>
            </w:r>
          </w:p>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4360" w:type="dxa"/>
            <w:gridSpan w:val="3"/>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rPr>
          <w:gridAfter w:val="1"/>
          <w:wAfter w:w="35" w:type="dxa"/>
        </w:trPr>
        <w:tc>
          <w:tcPr>
            <w:tcW w:w="5211" w:type="dxa"/>
            <w:gridSpan w:val="4"/>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r w:rsidRPr="007A0761">
              <w:rPr>
                <w:rFonts w:ascii="Times New Roman" w:hAnsi="Times New Roman" w:cs="Times New Roman"/>
                <w:b/>
                <w:bCs/>
                <w:sz w:val="20"/>
                <w:szCs w:val="20"/>
              </w:rPr>
              <w:t>Новая дата завершения</w:t>
            </w:r>
            <w:r w:rsidRPr="007A0761">
              <w:rPr>
                <w:rFonts w:ascii="Times New Roman" w:hAnsi="Times New Roman" w:cs="Times New Roman"/>
                <w:b/>
                <w:bCs/>
                <w:sz w:val="20"/>
                <w:szCs w:val="20"/>
              </w:rPr>
              <w:br/>
              <w:t>исполнения обязательств</w:t>
            </w:r>
            <w:r w:rsidRPr="007A0761">
              <w:rPr>
                <w:rFonts w:ascii="Times New Roman" w:hAnsi="Times New Roman" w:cs="Times New Roman"/>
                <w:b/>
                <w:bCs/>
                <w:sz w:val="20"/>
                <w:szCs w:val="20"/>
              </w:rPr>
              <w:br/>
              <w:t>по контракту (кредитному</w:t>
            </w:r>
            <w:r w:rsidRPr="007A0761">
              <w:rPr>
                <w:rFonts w:ascii="Times New Roman" w:hAnsi="Times New Roman" w:cs="Times New Roman"/>
                <w:b/>
                <w:bCs/>
                <w:sz w:val="20"/>
                <w:szCs w:val="20"/>
              </w:rPr>
              <w:br/>
              <w:t>договору):</w:t>
            </w:r>
          </w:p>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4360" w:type="dxa"/>
            <w:gridSpan w:val="3"/>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rPr>
          <w:gridAfter w:val="1"/>
          <w:wAfter w:w="35" w:type="dxa"/>
        </w:trPr>
        <w:tc>
          <w:tcPr>
            <w:tcW w:w="5211" w:type="dxa"/>
            <w:gridSpan w:val="4"/>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4360" w:type="dxa"/>
            <w:gridSpan w:val="3"/>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rPr>
          <w:gridAfter w:val="1"/>
          <w:wAfter w:w="35" w:type="dxa"/>
        </w:trPr>
        <w:tc>
          <w:tcPr>
            <w:tcW w:w="6771" w:type="dxa"/>
            <w:gridSpan w:val="5"/>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Документы, которые являются основанием для внесения изменений</w:t>
            </w:r>
          </w:p>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p>
        </w:tc>
        <w:tc>
          <w:tcPr>
            <w:tcW w:w="2800" w:type="dxa"/>
            <w:gridSpan w:val="2"/>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rPr>
          <w:gridAfter w:val="1"/>
          <w:wAfter w:w="35" w:type="dxa"/>
        </w:trPr>
        <w:tc>
          <w:tcPr>
            <w:tcW w:w="6771"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widowControl w:val="0"/>
              <w:autoSpaceDE w:val="0"/>
              <w:autoSpaceDN w:val="0"/>
              <w:adjustRightInd w:val="0"/>
              <w:jc w:val="center"/>
              <w:rPr>
                <w:rFonts w:ascii="Times New Roman" w:hAnsi="Times New Roman" w:cs="Times New Roman"/>
                <w:sz w:val="24"/>
                <w:szCs w:val="24"/>
              </w:rPr>
            </w:pPr>
            <w:r w:rsidRPr="007A0761">
              <w:rPr>
                <w:rFonts w:ascii="Times New Roman" w:hAnsi="Times New Roman" w:cs="Times New Roman"/>
                <w:sz w:val="20"/>
                <w:szCs w:val="20"/>
              </w:rPr>
              <w:t>N</w:t>
            </w:r>
          </w:p>
        </w:tc>
        <w:tc>
          <w:tcPr>
            <w:tcW w:w="2800" w:type="dxa"/>
            <w:gridSpan w:val="2"/>
            <w:tcBorders>
              <w:top w:val="single" w:sz="4" w:space="0" w:color="auto"/>
              <w:left w:val="single" w:sz="4" w:space="0" w:color="auto"/>
              <w:bottom w:val="single" w:sz="4" w:space="0" w:color="auto"/>
              <w:right w:val="single" w:sz="4" w:space="0" w:color="auto"/>
            </w:tcBorders>
          </w:tcPr>
          <w:p w:rsidR="00C25F5D" w:rsidRPr="007A0761" w:rsidRDefault="00C25F5D" w:rsidP="00C25F5D">
            <w:pPr>
              <w:widowControl w:val="0"/>
              <w:autoSpaceDE w:val="0"/>
              <w:autoSpaceDN w:val="0"/>
              <w:adjustRightInd w:val="0"/>
              <w:jc w:val="center"/>
              <w:rPr>
                <w:rFonts w:ascii="Times New Roman" w:hAnsi="Times New Roman" w:cs="Times New Roman"/>
                <w:sz w:val="24"/>
                <w:szCs w:val="24"/>
              </w:rPr>
            </w:pPr>
            <w:r w:rsidRPr="007A0761">
              <w:rPr>
                <w:rFonts w:ascii="Times New Roman" w:hAnsi="Times New Roman" w:cs="Times New Roman"/>
                <w:sz w:val="20"/>
                <w:szCs w:val="20"/>
              </w:rPr>
              <w:t>Дата</w:t>
            </w:r>
          </w:p>
        </w:tc>
      </w:tr>
      <w:tr w:rsidR="007A0761" w:rsidRPr="007A0761" w:rsidTr="00C25F5D">
        <w:trPr>
          <w:gridAfter w:val="1"/>
          <w:wAfter w:w="35" w:type="dxa"/>
        </w:trPr>
        <w:tc>
          <w:tcPr>
            <w:tcW w:w="6771" w:type="dxa"/>
            <w:gridSpan w:val="5"/>
            <w:tcBorders>
              <w:top w:val="single" w:sz="4" w:space="0" w:color="auto"/>
              <w:left w:val="single" w:sz="4" w:space="0" w:color="auto"/>
              <w:bottom w:val="single" w:sz="4" w:space="0" w:color="auto"/>
              <w:right w:val="single" w:sz="4" w:space="0" w:color="auto"/>
            </w:tcBorders>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tc>
      </w:tr>
      <w:tr w:rsidR="007A0761" w:rsidRPr="007A0761" w:rsidTr="00C25F5D">
        <w:trPr>
          <w:gridAfter w:val="1"/>
          <w:wAfter w:w="35" w:type="dxa"/>
        </w:trPr>
        <w:tc>
          <w:tcPr>
            <w:tcW w:w="6771" w:type="dxa"/>
            <w:gridSpan w:val="5"/>
            <w:tcBorders>
              <w:top w:val="single" w:sz="4" w:space="0" w:color="auto"/>
            </w:tcBorders>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tc>
        <w:tc>
          <w:tcPr>
            <w:tcW w:w="2800" w:type="dxa"/>
            <w:gridSpan w:val="2"/>
            <w:tcBorders>
              <w:top w:val="single" w:sz="4" w:space="0" w:color="auto"/>
            </w:tcBorders>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tc>
      </w:tr>
      <w:tr w:rsidR="007A0761" w:rsidRPr="007A0761" w:rsidTr="00C25F5D">
        <w:trPr>
          <w:gridAfter w:val="1"/>
          <w:wAfter w:w="35" w:type="dxa"/>
        </w:trPr>
        <w:tc>
          <w:tcPr>
            <w:tcW w:w="6771" w:type="dxa"/>
            <w:gridSpan w:val="5"/>
          </w:tcPr>
          <w:p w:rsidR="00C25F5D" w:rsidRPr="007A0761" w:rsidRDefault="00C25F5D" w:rsidP="00C25F5D">
            <w:pPr>
              <w:widowControl w:val="0"/>
              <w:autoSpaceDE w:val="0"/>
              <w:autoSpaceDN w:val="0"/>
              <w:adjustRightInd w:val="0"/>
              <w:rPr>
                <w:rFonts w:ascii="Times New Roman" w:hAnsi="Times New Roman" w:cs="Times New Roman"/>
                <w:b/>
                <w:bCs/>
                <w:sz w:val="20"/>
                <w:szCs w:val="20"/>
              </w:rPr>
            </w:pPr>
            <w:r w:rsidRPr="007A0761">
              <w:rPr>
                <w:rFonts w:ascii="Times New Roman" w:hAnsi="Times New Roman" w:cs="Times New Roman"/>
                <w:b/>
                <w:bCs/>
                <w:sz w:val="20"/>
                <w:szCs w:val="20"/>
              </w:rPr>
              <w:t>Содержание изменений:</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800" w:type="dxa"/>
            <w:gridSpan w:val="2"/>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tc>
      </w:tr>
      <w:tr w:rsidR="007A0761" w:rsidRPr="007A0761" w:rsidTr="00C25F5D">
        <w:trPr>
          <w:gridAfter w:val="1"/>
          <w:wAfter w:w="35" w:type="dxa"/>
        </w:trPr>
        <w:tc>
          <w:tcPr>
            <w:tcW w:w="6771" w:type="dxa"/>
            <w:gridSpan w:val="5"/>
          </w:tcPr>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2800" w:type="dxa"/>
            <w:gridSpan w:val="2"/>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М.П.</w:t>
            </w:r>
          </w:p>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6628" w:type="dxa"/>
            <w:gridSpan w:val="5"/>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628" w:type="dxa"/>
            <w:gridSpan w:val="5"/>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628" w:type="dxa"/>
            <w:gridSpan w:val="5"/>
            <w:tcBorders>
              <w:top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Информация банка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628" w:type="dxa"/>
            <w:gridSpan w:val="5"/>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ind w:right="33"/>
              <w:jc w:val="right"/>
              <w:rPr>
                <w:rFonts w:ascii="Times New Roman" w:hAnsi="Times New Roman" w:cs="Times New Roman"/>
                <w:sz w:val="24"/>
                <w:szCs w:val="24"/>
              </w:rPr>
            </w:pPr>
            <w:r w:rsidRPr="007A0761">
              <w:rPr>
                <w:rFonts w:ascii="Times New Roman" w:hAnsi="Times New Roman" w:cs="Times New Roman"/>
                <w:sz w:val="20"/>
                <w:szCs w:val="20"/>
              </w:rPr>
              <w:t>Дата представления резидентом</w:t>
            </w:r>
          </w:p>
        </w:tc>
        <w:tc>
          <w:tcPr>
            <w:tcW w:w="2209"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209" w:type="dxa"/>
            <w:gridSpan w:val="3"/>
          </w:tcPr>
          <w:p w:rsidR="00C25F5D" w:rsidRPr="007A0761" w:rsidRDefault="00C25F5D" w:rsidP="00C25F5D">
            <w:pPr>
              <w:widowControl w:val="0"/>
              <w:autoSpaceDE w:val="0"/>
              <w:autoSpaceDN w:val="0"/>
              <w:adjustRightInd w:val="0"/>
              <w:ind w:left="100"/>
              <w:rPr>
                <w:rFonts w:ascii="Times New Roman" w:hAnsi="Times New Roman" w:cs="Times New Roman"/>
                <w:sz w:val="24"/>
                <w:szCs w:val="24"/>
              </w:rPr>
            </w:pPr>
            <w:r w:rsidRPr="007A0761">
              <w:rPr>
                <w:rFonts w:ascii="Times New Roman" w:hAnsi="Times New Roman" w:cs="Times New Roman"/>
                <w:sz w:val="20"/>
                <w:szCs w:val="20"/>
              </w:rPr>
              <w:t xml:space="preserve">Дата принятия </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210"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628" w:type="dxa"/>
            <w:gridSpan w:val="5"/>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t>Дата возврата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628" w:type="dxa"/>
            <w:gridSpan w:val="5"/>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2943" w:type="dxa"/>
            <w:gridSpan w:val="2"/>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t>Причина возврата</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628" w:type="dxa"/>
            <w:gridSpan w:val="5"/>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9606" w:type="dxa"/>
            <w:gridSpan w:val="8"/>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Ответственное лицо банка _______________________________________</w:t>
            </w:r>
          </w:p>
        </w:tc>
      </w:tr>
      <w:tr w:rsidR="00C25F5D" w:rsidRPr="007A0761" w:rsidTr="00C25F5D">
        <w:tc>
          <w:tcPr>
            <w:tcW w:w="9606" w:type="dxa"/>
            <w:gridSpan w:val="8"/>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М.П.</w:t>
            </w:r>
          </w:p>
        </w:tc>
      </w:tr>
    </w:tbl>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sectPr w:rsidR="00C25F5D" w:rsidRPr="007A0761" w:rsidSect="004E480F">
          <w:pgSz w:w="11906" w:h="16838"/>
          <w:pgMar w:top="1134" w:right="850" w:bottom="1134" w:left="1701" w:header="708" w:footer="708" w:gutter="0"/>
          <w:cols w:space="708"/>
          <w:docGrid w:linePitch="360"/>
        </w:sectPr>
      </w:pPr>
    </w:p>
    <w:p w:rsidR="00C25F5D" w:rsidRPr="007A0761" w:rsidRDefault="00C25F5D" w:rsidP="00C25F5D">
      <w:pPr>
        <w:pStyle w:val="af6"/>
        <w:rPr>
          <w:rFonts w:ascii="Times New Roman" w:hAnsi="Times New Roman"/>
          <w:sz w:val="16"/>
          <w:szCs w:val="16"/>
        </w:rPr>
      </w:pPr>
    </w:p>
    <w:p w:rsidR="00C25F5D" w:rsidRPr="007A0761" w:rsidRDefault="00BE158D" w:rsidP="00C25F5D">
      <w:pPr>
        <w:pStyle w:val="af6"/>
        <w:ind w:left="10206"/>
        <w:rPr>
          <w:rFonts w:ascii="Times New Roman" w:hAnsi="Times New Roman"/>
          <w:b/>
          <w:sz w:val="16"/>
          <w:szCs w:val="16"/>
        </w:rPr>
      </w:pPr>
      <w:r w:rsidRPr="007A0761">
        <w:rPr>
          <w:rFonts w:ascii="Times New Roman" w:hAnsi="Times New Roman"/>
          <w:b/>
          <w:sz w:val="16"/>
          <w:szCs w:val="16"/>
        </w:rPr>
        <w:t xml:space="preserve">            </w:t>
      </w:r>
      <w:r w:rsidR="00C25F5D" w:rsidRPr="007A0761">
        <w:rPr>
          <w:rFonts w:ascii="Times New Roman" w:hAnsi="Times New Roman"/>
          <w:b/>
          <w:sz w:val="16"/>
          <w:szCs w:val="16"/>
        </w:rPr>
        <w:t xml:space="preserve">Приложение </w:t>
      </w:r>
      <w:r w:rsidR="00282B1A" w:rsidRPr="007A0761">
        <w:rPr>
          <w:rFonts w:ascii="Times New Roman" w:hAnsi="Times New Roman"/>
          <w:b/>
          <w:sz w:val="16"/>
          <w:szCs w:val="16"/>
        </w:rPr>
        <w:t>5</w:t>
      </w:r>
    </w:p>
    <w:p w:rsidR="00334F85" w:rsidRPr="007A0761" w:rsidRDefault="00334F85" w:rsidP="00334F85">
      <w:pPr>
        <w:pStyle w:val="af6"/>
        <w:ind w:left="6237"/>
        <w:jc w:val="right"/>
        <w:rPr>
          <w:rFonts w:ascii="Times New Roman" w:hAnsi="Times New Roman"/>
          <w:sz w:val="16"/>
          <w:szCs w:val="16"/>
        </w:rPr>
      </w:pPr>
      <w:r w:rsidRPr="007A0761">
        <w:rPr>
          <w:rFonts w:ascii="Times New Roman" w:hAnsi="Times New Roman"/>
          <w:sz w:val="16"/>
          <w:szCs w:val="16"/>
        </w:rPr>
        <w:t>К ПОРЯДОКУ ОБМЕНА ДОКУМЕНТАМИ И ИНФОРМАЦИЕЙ,</w:t>
      </w:r>
    </w:p>
    <w:p w:rsidR="00334F85" w:rsidRPr="007A0761" w:rsidRDefault="00334F85" w:rsidP="00334F85">
      <w:pPr>
        <w:pStyle w:val="af6"/>
        <w:ind w:left="6237"/>
        <w:jc w:val="right"/>
        <w:rPr>
          <w:rFonts w:ascii="Times New Roman" w:hAnsi="Times New Roman"/>
          <w:sz w:val="16"/>
          <w:szCs w:val="16"/>
        </w:rPr>
      </w:pPr>
      <w:r w:rsidRPr="007A0761">
        <w:rPr>
          <w:rFonts w:ascii="Times New Roman" w:hAnsi="Times New Roman"/>
          <w:sz w:val="16"/>
          <w:szCs w:val="16"/>
        </w:rPr>
        <w:t xml:space="preserve">СВЯЗАННЫХ С ПРОВЕДЕНИЕМ ВАЛЮТНЫХ ОПЕРАЦИЙ </w:t>
      </w:r>
    </w:p>
    <w:p w:rsidR="00334F85" w:rsidRPr="007A0761" w:rsidRDefault="00334F85" w:rsidP="00334F85">
      <w:pPr>
        <w:pStyle w:val="af6"/>
        <w:ind w:left="6237"/>
        <w:jc w:val="right"/>
        <w:rPr>
          <w:rFonts w:ascii="Times New Roman" w:hAnsi="Times New Roman"/>
          <w:sz w:val="16"/>
          <w:szCs w:val="16"/>
        </w:rPr>
      </w:pPr>
      <w:proofErr w:type="gramStart"/>
      <w:r w:rsidRPr="007A0761">
        <w:rPr>
          <w:rFonts w:ascii="Times New Roman" w:hAnsi="Times New Roman"/>
          <w:sz w:val="16"/>
          <w:szCs w:val="16"/>
        </w:rPr>
        <w:t xml:space="preserve">(в рамках Инструкции Банка России от № 181-И </w:t>
      </w:r>
      <w:proofErr w:type="gramEnd"/>
    </w:p>
    <w:p w:rsidR="00334F85" w:rsidRPr="007A0761" w:rsidRDefault="00334F85" w:rsidP="00334F85">
      <w:pPr>
        <w:pStyle w:val="af6"/>
        <w:ind w:left="6237"/>
        <w:jc w:val="right"/>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7F7E06" w:rsidRPr="007A0761" w:rsidRDefault="007F7E06" w:rsidP="007F7E06">
      <w:pPr>
        <w:spacing w:after="0" w:line="240" w:lineRule="auto"/>
        <w:rPr>
          <w:rFonts w:ascii="Times New Roman" w:eastAsia="Calibri" w:hAnsi="Times New Roman" w:cs="Times New Roman"/>
          <w:sz w:val="16"/>
          <w:szCs w:val="16"/>
        </w:rPr>
      </w:pPr>
    </w:p>
    <w:p w:rsidR="007F7E06" w:rsidRPr="007A0761" w:rsidRDefault="007F7E06" w:rsidP="007F7E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A0761">
        <w:rPr>
          <w:rFonts w:ascii="Times New Roman" w:eastAsia="Calibri" w:hAnsi="Times New Roman" w:cs="Times New Roman"/>
          <w:b/>
          <w:bCs/>
          <w:sz w:val="20"/>
          <w:szCs w:val="20"/>
        </w:rPr>
        <w:t xml:space="preserve">СВЕДЕНИЯ О ВАЛЮТНЫХ </w:t>
      </w:r>
      <w:proofErr w:type="gramStart"/>
      <w:r w:rsidRPr="007A0761">
        <w:rPr>
          <w:rFonts w:ascii="Times New Roman" w:eastAsia="Calibri" w:hAnsi="Times New Roman" w:cs="Times New Roman"/>
          <w:b/>
          <w:bCs/>
          <w:sz w:val="20"/>
          <w:szCs w:val="20"/>
        </w:rPr>
        <w:t>ОПЕРАЦИЯХ</w:t>
      </w:r>
      <w:proofErr w:type="gramEnd"/>
    </w:p>
    <w:p w:rsidR="007F7E06" w:rsidRPr="007A0761" w:rsidRDefault="007F7E06" w:rsidP="007F7E06">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7A0761">
        <w:rPr>
          <w:rFonts w:ascii="Times New Roman" w:eastAsia="Calibri" w:hAnsi="Times New Roman" w:cs="Times New Roman"/>
          <w:b/>
          <w:bCs/>
          <w:sz w:val="20"/>
          <w:szCs w:val="20"/>
        </w:rPr>
        <w:t>N    от   .  .20</w:t>
      </w:r>
    </w:p>
    <w:p w:rsidR="007F7E06" w:rsidRPr="007A0761" w:rsidRDefault="007F7E06" w:rsidP="007F7E06">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rsidR="007F7E06" w:rsidRPr="007A0761" w:rsidRDefault="007F7E06" w:rsidP="007F7E06">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8"/>
      </w:tblGrid>
      <w:tr w:rsidR="007A0761" w:rsidRPr="007A0761" w:rsidTr="00315A46">
        <w:tc>
          <w:tcPr>
            <w:tcW w:w="2093" w:type="dxa"/>
          </w:tcPr>
          <w:p w:rsidR="007F7E06" w:rsidRPr="007A0761" w:rsidRDefault="007F7E06" w:rsidP="007F7E06">
            <w:pPr>
              <w:widowControl w:val="0"/>
              <w:autoSpaceDE w:val="0"/>
              <w:autoSpaceDN w:val="0"/>
              <w:adjustRightInd w:val="0"/>
              <w:rPr>
                <w:rFonts w:ascii="Times New Roman" w:hAnsi="Times New Roman"/>
                <w:sz w:val="24"/>
                <w:szCs w:val="24"/>
              </w:rPr>
            </w:pPr>
            <w:r w:rsidRPr="007A0761">
              <w:rPr>
                <w:rFonts w:ascii="Times New Roman" w:hAnsi="Times New Roman"/>
              </w:rPr>
              <w:t>Банк:</w:t>
            </w:r>
          </w:p>
        </w:tc>
        <w:tc>
          <w:tcPr>
            <w:tcW w:w="7478" w:type="dxa"/>
          </w:tcPr>
          <w:p w:rsidR="007F7E06" w:rsidRPr="007A0761" w:rsidRDefault="007F7E06" w:rsidP="007F7E06">
            <w:pPr>
              <w:widowControl w:val="0"/>
              <w:autoSpaceDE w:val="0"/>
              <w:autoSpaceDN w:val="0"/>
              <w:adjustRightInd w:val="0"/>
              <w:rPr>
                <w:rFonts w:ascii="Times New Roman" w:hAnsi="Times New Roman"/>
                <w:sz w:val="24"/>
                <w:szCs w:val="24"/>
              </w:rPr>
            </w:pPr>
            <w:r w:rsidRPr="007A0761">
              <w:rPr>
                <w:rFonts w:ascii="Times New Roman" w:hAnsi="Times New Roman"/>
              </w:rPr>
              <w:t>АО «БАНК БЕРЕЙТ»</w:t>
            </w:r>
          </w:p>
          <w:p w:rsidR="007F7E06" w:rsidRPr="007A0761" w:rsidRDefault="007F7E06" w:rsidP="007F7E06"/>
        </w:tc>
      </w:tr>
      <w:tr w:rsidR="007A0761" w:rsidRPr="007A0761" w:rsidTr="00315A46">
        <w:tc>
          <w:tcPr>
            <w:tcW w:w="2093" w:type="dxa"/>
          </w:tcPr>
          <w:p w:rsidR="007F7E06" w:rsidRPr="007A0761" w:rsidRDefault="007F7E06" w:rsidP="007F7E06">
            <w:pPr>
              <w:widowControl w:val="0"/>
              <w:autoSpaceDE w:val="0"/>
              <w:autoSpaceDN w:val="0"/>
              <w:adjustRightInd w:val="0"/>
              <w:rPr>
                <w:rFonts w:ascii="Times New Roman" w:hAnsi="Times New Roman"/>
                <w:sz w:val="24"/>
                <w:szCs w:val="24"/>
              </w:rPr>
            </w:pPr>
            <w:r w:rsidRPr="007A0761">
              <w:rPr>
                <w:rFonts w:ascii="Times New Roman" w:hAnsi="Times New Roman"/>
              </w:rPr>
              <w:t>Клиент:</w:t>
            </w:r>
          </w:p>
          <w:p w:rsidR="007F7E06" w:rsidRPr="007A0761" w:rsidRDefault="007F7E06" w:rsidP="007F7E06">
            <w:pPr>
              <w:widowControl w:val="0"/>
              <w:autoSpaceDE w:val="0"/>
              <w:autoSpaceDN w:val="0"/>
              <w:adjustRightInd w:val="0"/>
              <w:rPr>
                <w:rFonts w:ascii="Times New Roman" w:hAnsi="Times New Roman"/>
              </w:rPr>
            </w:pPr>
          </w:p>
        </w:tc>
        <w:tc>
          <w:tcPr>
            <w:tcW w:w="7478" w:type="dxa"/>
          </w:tcPr>
          <w:p w:rsidR="007F7E06" w:rsidRPr="007A0761" w:rsidRDefault="007F7E06" w:rsidP="007F7E06">
            <w:pPr>
              <w:widowControl w:val="0"/>
              <w:autoSpaceDE w:val="0"/>
              <w:autoSpaceDN w:val="0"/>
              <w:adjustRightInd w:val="0"/>
              <w:rPr>
                <w:rFonts w:ascii="Times New Roman" w:hAnsi="Times New Roman"/>
              </w:rPr>
            </w:pPr>
          </w:p>
        </w:tc>
      </w:tr>
      <w:tr w:rsidR="007F7E06" w:rsidRPr="007A0761" w:rsidTr="00315A46">
        <w:tc>
          <w:tcPr>
            <w:tcW w:w="2093" w:type="dxa"/>
          </w:tcPr>
          <w:p w:rsidR="007F7E06" w:rsidRPr="007A0761" w:rsidRDefault="007F7E06" w:rsidP="007F7E06">
            <w:pPr>
              <w:widowControl w:val="0"/>
              <w:autoSpaceDE w:val="0"/>
              <w:autoSpaceDN w:val="0"/>
              <w:adjustRightInd w:val="0"/>
              <w:rPr>
                <w:rFonts w:ascii="Times New Roman" w:hAnsi="Times New Roman"/>
              </w:rPr>
            </w:pPr>
          </w:p>
        </w:tc>
        <w:tc>
          <w:tcPr>
            <w:tcW w:w="7478" w:type="dxa"/>
          </w:tcPr>
          <w:p w:rsidR="007F7E06" w:rsidRPr="007A0761" w:rsidRDefault="007F7E06" w:rsidP="007F7E06">
            <w:pPr>
              <w:widowControl w:val="0"/>
              <w:autoSpaceDE w:val="0"/>
              <w:autoSpaceDN w:val="0"/>
              <w:adjustRightInd w:val="0"/>
              <w:rPr>
                <w:rFonts w:ascii="Times New Roman" w:hAnsi="Times New Roman"/>
                <w:sz w:val="24"/>
                <w:szCs w:val="24"/>
              </w:rPr>
            </w:pPr>
          </w:p>
          <w:p w:rsidR="007F7E06" w:rsidRPr="007A0761" w:rsidRDefault="007F7E06" w:rsidP="007F7E06">
            <w:pPr>
              <w:widowControl w:val="0"/>
              <w:autoSpaceDE w:val="0"/>
              <w:autoSpaceDN w:val="0"/>
              <w:adjustRightInd w:val="0"/>
              <w:rPr>
                <w:rFonts w:ascii="Times New Roman" w:hAnsi="Times New Roman"/>
              </w:rPr>
            </w:pPr>
          </w:p>
        </w:tc>
      </w:tr>
    </w:tbl>
    <w:p w:rsidR="007F7E06" w:rsidRPr="007A0761" w:rsidRDefault="007F7E06" w:rsidP="007F7E06">
      <w:pPr>
        <w:spacing w:after="0" w:line="240" w:lineRule="auto"/>
        <w:rPr>
          <w:rFonts w:ascii="Calibri" w:eastAsia="Calibri" w:hAnsi="Calibri" w:cs="Times New Roman"/>
        </w:rPr>
      </w:pPr>
    </w:p>
    <w:tbl>
      <w:tblPr>
        <w:tblStyle w:val="af9"/>
        <w:tblW w:w="0" w:type="auto"/>
        <w:tblLayout w:type="fixed"/>
        <w:tblLook w:val="04A0" w:firstRow="1" w:lastRow="0" w:firstColumn="1" w:lastColumn="0" w:noHBand="0" w:noVBand="1"/>
      </w:tblPr>
      <w:tblGrid>
        <w:gridCol w:w="675"/>
        <w:gridCol w:w="1356"/>
        <w:gridCol w:w="1347"/>
        <w:gridCol w:w="983"/>
        <w:gridCol w:w="992"/>
        <w:gridCol w:w="851"/>
        <w:gridCol w:w="1275"/>
        <w:gridCol w:w="1843"/>
        <w:gridCol w:w="1134"/>
        <w:gridCol w:w="1276"/>
        <w:gridCol w:w="1134"/>
        <w:gridCol w:w="928"/>
      </w:tblGrid>
      <w:tr w:rsidR="007A0761" w:rsidRPr="007A0761" w:rsidTr="00315A46">
        <w:tc>
          <w:tcPr>
            <w:tcW w:w="675" w:type="dxa"/>
            <w:vMerge w:val="restart"/>
          </w:tcPr>
          <w:p w:rsidR="00BE158D" w:rsidRPr="007A0761" w:rsidRDefault="00BE158D" w:rsidP="007F7E06">
            <w:pPr>
              <w:widowControl w:val="0"/>
              <w:autoSpaceDE w:val="0"/>
              <w:autoSpaceDN w:val="0"/>
              <w:adjustRightInd w:val="0"/>
              <w:jc w:val="center"/>
              <w:rPr>
                <w:rFonts w:ascii="Times New Roman" w:hAnsi="Times New Roman"/>
                <w:sz w:val="16"/>
                <w:szCs w:val="24"/>
              </w:rPr>
            </w:pPr>
            <w:r w:rsidRPr="007A0761">
              <w:rPr>
                <w:rFonts w:ascii="Times New Roman" w:hAnsi="Times New Roman"/>
                <w:sz w:val="16"/>
                <w:szCs w:val="16"/>
              </w:rPr>
              <w:t>N</w:t>
            </w:r>
            <w:r w:rsidRPr="007A0761">
              <w:rPr>
                <w:rFonts w:ascii="Times New Roman" w:hAnsi="Times New Roman"/>
                <w:sz w:val="16"/>
                <w:szCs w:val="16"/>
              </w:rPr>
              <w:br/>
            </w:r>
            <w:proofErr w:type="gramStart"/>
            <w:r w:rsidRPr="007A0761">
              <w:rPr>
                <w:rFonts w:ascii="Times New Roman" w:hAnsi="Times New Roman"/>
                <w:sz w:val="16"/>
                <w:szCs w:val="16"/>
              </w:rPr>
              <w:t>п</w:t>
            </w:r>
            <w:proofErr w:type="gramEnd"/>
            <w:r w:rsidRPr="007A0761">
              <w:rPr>
                <w:rFonts w:ascii="Times New Roman" w:hAnsi="Times New Roman"/>
                <w:sz w:val="16"/>
                <w:szCs w:val="16"/>
              </w:rPr>
              <w:t>/п</w:t>
            </w:r>
          </w:p>
          <w:p w:rsidR="00BE158D" w:rsidRPr="007A0761" w:rsidRDefault="00BE158D" w:rsidP="007F7E06">
            <w:pPr>
              <w:jc w:val="center"/>
              <w:rPr>
                <w:sz w:val="16"/>
              </w:rPr>
            </w:pPr>
          </w:p>
        </w:tc>
        <w:tc>
          <w:tcPr>
            <w:tcW w:w="1356" w:type="dxa"/>
            <w:vMerge w:val="restart"/>
          </w:tcPr>
          <w:p w:rsidR="00BE158D" w:rsidRPr="007A0761" w:rsidRDefault="00BE158D" w:rsidP="00A65801">
            <w:pPr>
              <w:jc w:val="center"/>
              <w:rPr>
                <w:rFonts w:ascii="Times New Roman" w:hAnsi="Times New Roman"/>
                <w:sz w:val="16"/>
                <w:szCs w:val="16"/>
              </w:rPr>
            </w:pPr>
            <w:r w:rsidRPr="007A0761">
              <w:rPr>
                <w:rFonts w:ascii="Times New Roman" w:hAnsi="Times New Roman"/>
                <w:sz w:val="16"/>
                <w:szCs w:val="16"/>
              </w:rPr>
              <w:t>Уведомление,</w:t>
            </w:r>
          </w:p>
          <w:p w:rsidR="00BE158D" w:rsidRPr="007A0761" w:rsidRDefault="00BE158D" w:rsidP="00A65801">
            <w:pPr>
              <w:jc w:val="center"/>
              <w:rPr>
                <w:rFonts w:ascii="Times New Roman" w:hAnsi="Times New Roman"/>
                <w:sz w:val="16"/>
                <w:szCs w:val="16"/>
              </w:rPr>
            </w:pPr>
            <w:r w:rsidRPr="007A0761">
              <w:rPr>
                <w:rFonts w:ascii="Times New Roman" w:hAnsi="Times New Roman"/>
                <w:sz w:val="16"/>
                <w:szCs w:val="16"/>
              </w:rPr>
              <w:t xml:space="preserve">распоряжение, </w:t>
            </w:r>
            <w:proofErr w:type="gramStart"/>
            <w:r w:rsidRPr="007A0761">
              <w:rPr>
                <w:rFonts w:ascii="Times New Roman" w:hAnsi="Times New Roman"/>
                <w:sz w:val="16"/>
                <w:szCs w:val="16"/>
              </w:rPr>
              <w:t>расчетный</w:t>
            </w:r>
            <w:proofErr w:type="gramEnd"/>
          </w:p>
          <w:p w:rsidR="00BE158D" w:rsidRPr="007A0761" w:rsidRDefault="00BE158D" w:rsidP="00A65801">
            <w:pPr>
              <w:jc w:val="center"/>
              <w:rPr>
                <w:sz w:val="16"/>
              </w:rPr>
            </w:pPr>
            <w:r w:rsidRPr="007A0761">
              <w:rPr>
                <w:rFonts w:ascii="Times New Roman" w:hAnsi="Times New Roman"/>
                <w:sz w:val="16"/>
                <w:szCs w:val="16"/>
              </w:rPr>
              <w:t>или иной документ Дата</w:t>
            </w:r>
            <w:r w:rsidRPr="007A0761">
              <w:rPr>
                <w:rFonts w:ascii="Times New Roman" w:hAnsi="Times New Roman"/>
                <w:sz w:val="16"/>
                <w:szCs w:val="16"/>
              </w:rPr>
              <w:br/>
              <w:t>операции</w:t>
            </w:r>
          </w:p>
        </w:tc>
        <w:tc>
          <w:tcPr>
            <w:tcW w:w="1347" w:type="dxa"/>
            <w:vMerge w:val="restart"/>
          </w:tcPr>
          <w:p w:rsidR="00BE158D" w:rsidRPr="007A0761" w:rsidRDefault="00BE158D" w:rsidP="00A65801">
            <w:pPr>
              <w:jc w:val="center"/>
              <w:rPr>
                <w:rFonts w:ascii="Times New Roman" w:hAnsi="Times New Roman"/>
                <w:sz w:val="16"/>
                <w:szCs w:val="16"/>
              </w:rPr>
            </w:pPr>
            <w:r w:rsidRPr="007A0761">
              <w:rPr>
                <w:rFonts w:ascii="Times New Roman" w:hAnsi="Times New Roman"/>
                <w:sz w:val="16"/>
                <w:szCs w:val="16"/>
              </w:rPr>
              <w:t>Дата</w:t>
            </w:r>
          </w:p>
          <w:p w:rsidR="00BE158D" w:rsidRPr="007A0761" w:rsidRDefault="00BE158D" w:rsidP="00A65801">
            <w:pPr>
              <w:jc w:val="center"/>
              <w:rPr>
                <w:sz w:val="16"/>
              </w:rPr>
            </w:pPr>
            <w:r w:rsidRPr="007A0761">
              <w:rPr>
                <w:rFonts w:ascii="Times New Roman" w:hAnsi="Times New Roman"/>
                <w:sz w:val="16"/>
                <w:szCs w:val="16"/>
              </w:rPr>
              <w:t>операции</w:t>
            </w:r>
          </w:p>
        </w:tc>
        <w:tc>
          <w:tcPr>
            <w:tcW w:w="983" w:type="dxa"/>
            <w:vMerge w:val="restart"/>
          </w:tcPr>
          <w:p w:rsidR="00BE158D" w:rsidRPr="007A0761" w:rsidRDefault="00BE158D" w:rsidP="007F7E06">
            <w:pPr>
              <w:jc w:val="center"/>
              <w:rPr>
                <w:sz w:val="16"/>
              </w:rPr>
            </w:pPr>
            <w:r w:rsidRPr="007A0761">
              <w:rPr>
                <w:rFonts w:ascii="Times New Roman" w:hAnsi="Times New Roman"/>
                <w:sz w:val="16"/>
                <w:szCs w:val="16"/>
              </w:rPr>
              <w:t>Направление</w:t>
            </w:r>
            <w:r w:rsidRPr="007A0761">
              <w:rPr>
                <w:rFonts w:ascii="Times New Roman" w:hAnsi="Times New Roman"/>
                <w:sz w:val="16"/>
                <w:szCs w:val="16"/>
              </w:rPr>
              <w:br/>
              <w:t>(признак)</w:t>
            </w:r>
            <w:r w:rsidRPr="007A0761">
              <w:rPr>
                <w:rFonts w:ascii="Times New Roman" w:hAnsi="Times New Roman"/>
                <w:sz w:val="16"/>
                <w:szCs w:val="16"/>
              </w:rPr>
              <w:br/>
              <w:t>платежа</w:t>
            </w:r>
          </w:p>
        </w:tc>
        <w:tc>
          <w:tcPr>
            <w:tcW w:w="992" w:type="dxa"/>
            <w:vMerge w:val="restart"/>
          </w:tcPr>
          <w:p w:rsidR="00BE158D" w:rsidRPr="007A0761" w:rsidRDefault="00BE158D" w:rsidP="007F7E06">
            <w:pPr>
              <w:jc w:val="center"/>
              <w:rPr>
                <w:rFonts w:ascii="Times New Roman" w:hAnsi="Times New Roman"/>
                <w:sz w:val="16"/>
                <w:szCs w:val="16"/>
              </w:rPr>
            </w:pPr>
            <w:r w:rsidRPr="007A0761">
              <w:rPr>
                <w:rFonts w:ascii="Times New Roman" w:hAnsi="Times New Roman"/>
                <w:sz w:val="16"/>
                <w:szCs w:val="16"/>
              </w:rPr>
              <w:t>Код вида</w:t>
            </w:r>
          </w:p>
          <w:p w:rsidR="00BE158D" w:rsidRPr="007A0761" w:rsidRDefault="00BE158D" w:rsidP="007F7E06">
            <w:pPr>
              <w:jc w:val="center"/>
              <w:rPr>
                <w:sz w:val="16"/>
              </w:rPr>
            </w:pPr>
            <w:r w:rsidRPr="007A0761">
              <w:rPr>
                <w:rFonts w:ascii="Times New Roman" w:hAnsi="Times New Roman"/>
                <w:sz w:val="16"/>
                <w:szCs w:val="16"/>
              </w:rPr>
              <w:t>валютной</w:t>
            </w:r>
            <w:r w:rsidRPr="007A0761">
              <w:rPr>
                <w:rFonts w:ascii="Times New Roman" w:hAnsi="Times New Roman"/>
                <w:sz w:val="16"/>
                <w:szCs w:val="16"/>
              </w:rPr>
              <w:br/>
              <w:t>операции</w:t>
            </w:r>
          </w:p>
        </w:tc>
        <w:tc>
          <w:tcPr>
            <w:tcW w:w="2126" w:type="dxa"/>
            <w:gridSpan w:val="2"/>
          </w:tcPr>
          <w:p w:rsidR="00BE158D" w:rsidRPr="007A0761" w:rsidRDefault="00BE158D" w:rsidP="007F7E06">
            <w:pPr>
              <w:jc w:val="center"/>
              <w:rPr>
                <w:sz w:val="16"/>
              </w:rPr>
            </w:pPr>
            <w:r w:rsidRPr="007A0761">
              <w:rPr>
                <w:rFonts w:ascii="Times New Roman" w:hAnsi="Times New Roman"/>
                <w:sz w:val="16"/>
                <w:szCs w:val="16"/>
              </w:rPr>
              <w:t>Сумма операции</w:t>
            </w:r>
          </w:p>
        </w:tc>
        <w:tc>
          <w:tcPr>
            <w:tcW w:w="1843" w:type="dxa"/>
            <w:vMerge w:val="restart"/>
          </w:tcPr>
          <w:p w:rsidR="00BE158D" w:rsidRPr="007A0761" w:rsidRDefault="00BE158D" w:rsidP="00A65801">
            <w:pPr>
              <w:jc w:val="center"/>
              <w:rPr>
                <w:sz w:val="16"/>
              </w:rPr>
            </w:pPr>
            <w:r w:rsidRPr="007A0761">
              <w:rPr>
                <w:rFonts w:ascii="Times New Roman" w:hAnsi="Times New Roman"/>
                <w:sz w:val="16"/>
                <w:szCs w:val="16"/>
              </w:rPr>
              <w:t>Уникальный номер</w:t>
            </w:r>
            <w:r w:rsidRPr="007A0761">
              <w:rPr>
                <w:rFonts w:ascii="Times New Roman" w:hAnsi="Times New Roman"/>
                <w:sz w:val="16"/>
                <w:szCs w:val="16"/>
              </w:rPr>
              <w:br/>
              <w:t xml:space="preserve">контракта </w:t>
            </w:r>
            <w:r w:rsidRPr="007A0761">
              <w:rPr>
                <w:rFonts w:ascii="Times New Roman" w:hAnsi="Times New Roman"/>
                <w:sz w:val="16"/>
                <w:szCs w:val="16"/>
              </w:rPr>
              <w:br/>
              <w:t>или номер и (или) дата</w:t>
            </w:r>
            <w:r w:rsidRPr="007A0761">
              <w:rPr>
                <w:rFonts w:ascii="Times New Roman" w:hAnsi="Times New Roman"/>
                <w:sz w:val="16"/>
                <w:szCs w:val="16"/>
              </w:rPr>
              <w:br/>
              <w:t>договора (контракта)</w:t>
            </w:r>
          </w:p>
        </w:tc>
        <w:tc>
          <w:tcPr>
            <w:tcW w:w="2410" w:type="dxa"/>
            <w:gridSpan w:val="2"/>
            <w:vMerge w:val="restart"/>
          </w:tcPr>
          <w:p w:rsidR="00BE158D" w:rsidRPr="007A0761" w:rsidRDefault="00BE158D" w:rsidP="007F7E06">
            <w:pPr>
              <w:jc w:val="center"/>
              <w:rPr>
                <w:rFonts w:ascii="Times New Roman" w:hAnsi="Times New Roman" w:cs="Times New Roman"/>
                <w:sz w:val="16"/>
              </w:rPr>
            </w:pPr>
            <w:r w:rsidRPr="007A0761">
              <w:rPr>
                <w:rFonts w:ascii="Times New Roman" w:hAnsi="Times New Roman" w:cs="Times New Roman"/>
                <w:sz w:val="16"/>
              </w:rPr>
              <w:t>Сумма операции в единицах валюты контракт</w:t>
            </w:r>
            <w:proofErr w:type="gramStart"/>
            <w:r w:rsidRPr="007A0761">
              <w:rPr>
                <w:rFonts w:ascii="Times New Roman" w:hAnsi="Times New Roman" w:cs="Times New Roman"/>
                <w:sz w:val="16"/>
              </w:rPr>
              <w:t>а(</w:t>
            </w:r>
            <w:proofErr w:type="gramEnd"/>
            <w:r w:rsidRPr="007A0761">
              <w:rPr>
                <w:rFonts w:ascii="Times New Roman" w:hAnsi="Times New Roman" w:cs="Times New Roman"/>
                <w:sz w:val="16"/>
              </w:rPr>
              <w:t>кредитного договора)</w:t>
            </w:r>
          </w:p>
          <w:p w:rsidR="00BE158D" w:rsidRPr="007A0761" w:rsidRDefault="00BE158D" w:rsidP="007F7E06">
            <w:pPr>
              <w:jc w:val="center"/>
              <w:rPr>
                <w:rFonts w:ascii="Times New Roman" w:hAnsi="Times New Roman" w:cs="Times New Roman"/>
                <w:sz w:val="16"/>
              </w:rPr>
            </w:pPr>
          </w:p>
        </w:tc>
        <w:tc>
          <w:tcPr>
            <w:tcW w:w="1134" w:type="dxa"/>
            <w:vMerge w:val="restart"/>
          </w:tcPr>
          <w:p w:rsidR="00BE158D" w:rsidRPr="007A0761" w:rsidRDefault="00BE158D" w:rsidP="00A65801">
            <w:pPr>
              <w:jc w:val="center"/>
              <w:rPr>
                <w:sz w:val="16"/>
              </w:rPr>
            </w:pPr>
            <w:r w:rsidRPr="007A0761">
              <w:rPr>
                <w:rFonts w:ascii="Times New Roman" w:hAnsi="Times New Roman"/>
                <w:sz w:val="16"/>
                <w:szCs w:val="16"/>
              </w:rPr>
              <w:t>Срок возврата аванса</w:t>
            </w:r>
          </w:p>
        </w:tc>
        <w:tc>
          <w:tcPr>
            <w:tcW w:w="928" w:type="dxa"/>
            <w:vMerge w:val="restart"/>
          </w:tcPr>
          <w:p w:rsidR="00BE158D" w:rsidRPr="007A0761" w:rsidRDefault="00BE158D" w:rsidP="00A65801">
            <w:pPr>
              <w:jc w:val="center"/>
              <w:rPr>
                <w:rFonts w:ascii="Times New Roman" w:hAnsi="Times New Roman" w:cs="Times New Roman"/>
                <w:sz w:val="16"/>
              </w:rPr>
            </w:pPr>
            <w:r w:rsidRPr="007A0761">
              <w:rPr>
                <w:rFonts w:ascii="Times New Roman" w:hAnsi="Times New Roman" w:cs="Times New Roman"/>
                <w:sz w:val="16"/>
              </w:rPr>
              <w:t>Ожидаемый</w:t>
            </w:r>
          </w:p>
          <w:p w:rsidR="00BE158D" w:rsidRPr="007A0761" w:rsidRDefault="00BE158D" w:rsidP="00A65801">
            <w:pPr>
              <w:jc w:val="center"/>
              <w:rPr>
                <w:sz w:val="16"/>
              </w:rPr>
            </w:pPr>
            <w:r w:rsidRPr="007A0761">
              <w:rPr>
                <w:rFonts w:ascii="Times New Roman" w:hAnsi="Times New Roman" w:cs="Times New Roman"/>
                <w:sz w:val="16"/>
              </w:rPr>
              <w:t>срок</w:t>
            </w:r>
          </w:p>
        </w:tc>
      </w:tr>
      <w:tr w:rsidR="007A0761" w:rsidRPr="007A0761" w:rsidTr="00315A46">
        <w:tc>
          <w:tcPr>
            <w:tcW w:w="675" w:type="dxa"/>
            <w:vMerge/>
          </w:tcPr>
          <w:p w:rsidR="00BE158D" w:rsidRPr="007A0761" w:rsidRDefault="00BE158D" w:rsidP="007F7E06">
            <w:pPr>
              <w:jc w:val="center"/>
            </w:pPr>
          </w:p>
        </w:tc>
        <w:tc>
          <w:tcPr>
            <w:tcW w:w="1356" w:type="dxa"/>
            <w:vMerge/>
          </w:tcPr>
          <w:p w:rsidR="00BE158D" w:rsidRPr="007A0761" w:rsidRDefault="00BE158D" w:rsidP="007F7E06">
            <w:pPr>
              <w:jc w:val="center"/>
            </w:pPr>
          </w:p>
        </w:tc>
        <w:tc>
          <w:tcPr>
            <w:tcW w:w="1347" w:type="dxa"/>
            <w:vMerge/>
          </w:tcPr>
          <w:p w:rsidR="00BE158D" w:rsidRPr="007A0761" w:rsidRDefault="00BE158D" w:rsidP="007F7E06">
            <w:pPr>
              <w:jc w:val="center"/>
            </w:pPr>
          </w:p>
        </w:tc>
        <w:tc>
          <w:tcPr>
            <w:tcW w:w="983" w:type="dxa"/>
            <w:vMerge/>
          </w:tcPr>
          <w:p w:rsidR="00BE158D" w:rsidRPr="007A0761" w:rsidRDefault="00BE158D" w:rsidP="007F7E06">
            <w:pPr>
              <w:jc w:val="center"/>
            </w:pPr>
          </w:p>
        </w:tc>
        <w:tc>
          <w:tcPr>
            <w:tcW w:w="992" w:type="dxa"/>
            <w:vMerge/>
          </w:tcPr>
          <w:p w:rsidR="00BE158D" w:rsidRPr="007A0761" w:rsidRDefault="00BE158D" w:rsidP="007F7E06">
            <w:pPr>
              <w:jc w:val="center"/>
            </w:pPr>
          </w:p>
        </w:tc>
        <w:tc>
          <w:tcPr>
            <w:tcW w:w="851" w:type="dxa"/>
          </w:tcPr>
          <w:p w:rsidR="00BE158D" w:rsidRPr="007A0761" w:rsidRDefault="00BE158D" w:rsidP="007F7E06">
            <w:pPr>
              <w:jc w:val="center"/>
            </w:pPr>
            <w:r w:rsidRPr="007A0761">
              <w:rPr>
                <w:rFonts w:ascii="Times New Roman" w:hAnsi="Times New Roman"/>
                <w:sz w:val="16"/>
                <w:szCs w:val="16"/>
              </w:rPr>
              <w:t>код</w:t>
            </w:r>
            <w:r w:rsidRPr="007A0761">
              <w:rPr>
                <w:rFonts w:ascii="Times New Roman" w:hAnsi="Times New Roman"/>
                <w:sz w:val="16"/>
                <w:szCs w:val="16"/>
              </w:rPr>
              <w:br/>
              <w:t>валюты</w:t>
            </w:r>
          </w:p>
        </w:tc>
        <w:tc>
          <w:tcPr>
            <w:tcW w:w="1275" w:type="dxa"/>
          </w:tcPr>
          <w:p w:rsidR="00BE158D" w:rsidRPr="007A0761" w:rsidRDefault="00BE158D" w:rsidP="007F7E06">
            <w:pPr>
              <w:jc w:val="center"/>
            </w:pPr>
            <w:r w:rsidRPr="007A0761">
              <w:rPr>
                <w:rFonts w:ascii="Times New Roman" w:hAnsi="Times New Roman"/>
                <w:sz w:val="16"/>
                <w:szCs w:val="16"/>
              </w:rPr>
              <w:t>сумма</w:t>
            </w:r>
          </w:p>
        </w:tc>
        <w:tc>
          <w:tcPr>
            <w:tcW w:w="1843" w:type="dxa"/>
            <w:vMerge/>
          </w:tcPr>
          <w:p w:rsidR="00BE158D" w:rsidRPr="007A0761" w:rsidRDefault="00BE158D" w:rsidP="007F7E06">
            <w:pPr>
              <w:jc w:val="center"/>
            </w:pPr>
          </w:p>
        </w:tc>
        <w:tc>
          <w:tcPr>
            <w:tcW w:w="2410" w:type="dxa"/>
            <w:gridSpan w:val="2"/>
            <w:vMerge/>
          </w:tcPr>
          <w:p w:rsidR="00BE158D" w:rsidRPr="007A0761" w:rsidRDefault="00BE158D" w:rsidP="007F7E06">
            <w:pPr>
              <w:jc w:val="center"/>
            </w:pPr>
          </w:p>
        </w:tc>
        <w:tc>
          <w:tcPr>
            <w:tcW w:w="1134" w:type="dxa"/>
            <w:vMerge/>
          </w:tcPr>
          <w:p w:rsidR="00BE158D" w:rsidRPr="007A0761" w:rsidRDefault="00BE158D" w:rsidP="007F7E06">
            <w:pPr>
              <w:jc w:val="center"/>
            </w:pPr>
          </w:p>
        </w:tc>
        <w:tc>
          <w:tcPr>
            <w:tcW w:w="928" w:type="dxa"/>
            <w:vMerge/>
          </w:tcPr>
          <w:p w:rsidR="00BE158D" w:rsidRPr="007A0761" w:rsidRDefault="00BE158D" w:rsidP="007F7E06">
            <w:pPr>
              <w:jc w:val="center"/>
            </w:pPr>
          </w:p>
        </w:tc>
      </w:tr>
      <w:tr w:rsidR="007A0761" w:rsidRPr="007A0761" w:rsidTr="00315A46">
        <w:tc>
          <w:tcPr>
            <w:tcW w:w="675"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1</w:t>
            </w:r>
          </w:p>
        </w:tc>
        <w:tc>
          <w:tcPr>
            <w:tcW w:w="1356"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2</w:t>
            </w:r>
          </w:p>
        </w:tc>
        <w:tc>
          <w:tcPr>
            <w:tcW w:w="1347"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3</w:t>
            </w:r>
          </w:p>
        </w:tc>
        <w:tc>
          <w:tcPr>
            <w:tcW w:w="983"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4</w:t>
            </w:r>
          </w:p>
        </w:tc>
        <w:tc>
          <w:tcPr>
            <w:tcW w:w="992"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5</w:t>
            </w:r>
          </w:p>
        </w:tc>
        <w:tc>
          <w:tcPr>
            <w:tcW w:w="851"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6</w:t>
            </w:r>
          </w:p>
        </w:tc>
        <w:tc>
          <w:tcPr>
            <w:tcW w:w="1275"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7</w:t>
            </w:r>
          </w:p>
        </w:tc>
        <w:tc>
          <w:tcPr>
            <w:tcW w:w="1843"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8</w:t>
            </w:r>
          </w:p>
        </w:tc>
        <w:tc>
          <w:tcPr>
            <w:tcW w:w="1134"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9</w:t>
            </w:r>
          </w:p>
        </w:tc>
        <w:tc>
          <w:tcPr>
            <w:tcW w:w="1276"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10</w:t>
            </w:r>
          </w:p>
        </w:tc>
        <w:tc>
          <w:tcPr>
            <w:tcW w:w="1134" w:type="dxa"/>
          </w:tcPr>
          <w:p w:rsidR="00BE158D" w:rsidRPr="007A0761" w:rsidRDefault="00BE158D" w:rsidP="00BE158D">
            <w:pPr>
              <w:jc w:val="center"/>
              <w:rPr>
                <w:rFonts w:ascii="Times New Roman" w:hAnsi="Times New Roman"/>
                <w:sz w:val="18"/>
                <w:szCs w:val="18"/>
              </w:rPr>
            </w:pPr>
            <w:r w:rsidRPr="007A0761">
              <w:rPr>
                <w:rFonts w:ascii="Times New Roman" w:hAnsi="Times New Roman"/>
                <w:sz w:val="18"/>
                <w:szCs w:val="18"/>
              </w:rPr>
              <w:t>11</w:t>
            </w:r>
          </w:p>
        </w:tc>
        <w:tc>
          <w:tcPr>
            <w:tcW w:w="928" w:type="dxa"/>
          </w:tcPr>
          <w:p w:rsidR="00BE158D" w:rsidRPr="007A0761" w:rsidRDefault="00BE158D" w:rsidP="007F7E06">
            <w:pPr>
              <w:jc w:val="center"/>
              <w:rPr>
                <w:rFonts w:ascii="Times New Roman" w:hAnsi="Times New Roman"/>
                <w:sz w:val="18"/>
                <w:szCs w:val="18"/>
              </w:rPr>
            </w:pPr>
            <w:r w:rsidRPr="007A0761">
              <w:rPr>
                <w:rFonts w:ascii="Times New Roman" w:hAnsi="Times New Roman"/>
                <w:sz w:val="18"/>
                <w:szCs w:val="18"/>
              </w:rPr>
              <w:t>12</w:t>
            </w:r>
          </w:p>
        </w:tc>
      </w:tr>
      <w:tr w:rsidR="00BE158D" w:rsidRPr="007A0761" w:rsidTr="00315A46">
        <w:tc>
          <w:tcPr>
            <w:tcW w:w="675" w:type="dxa"/>
          </w:tcPr>
          <w:p w:rsidR="00BE158D" w:rsidRPr="007A0761" w:rsidRDefault="00BE158D" w:rsidP="007F7E06"/>
        </w:tc>
        <w:tc>
          <w:tcPr>
            <w:tcW w:w="1356" w:type="dxa"/>
          </w:tcPr>
          <w:p w:rsidR="00BE158D" w:rsidRPr="007A0761" w:rsidRDefault="00BE158D" w:rsidP="007F7E06"/>
        </w:tc>
        <w:tc>
          <w:tcPr>
            <w:tcW w:w="1347" w:type="dxa"/>
          </w:tcPr>
          <w:p w:rsidR="00BE158D" w:rsidRPr="007A0761" w:rsidRDefault="00BE158D" w:rsidP="007F7E06"/>
        </w:tc>
        <w:tc>
          <w:tcPr>
            <w:tcW w:w="983" w:type="dxa"/>
          </w:tcPr>
          <w:p w:rsidR="00BE158D" w:rsidRPr="007A0761" w:rsidRDefault="00BE158D" w:rsidP="007F7E06"/>
        </w:tc>
        <w:tc>
          <w:tcPr>
            <w:tcW w:w="992" w:type="dxa"/>
          </w:tcPr>
          <w:p w:rsidR="00BE158D" w:rsidRPr="007A0761" w:rsidRDefault="00BE158D" w:rsidP="007F7E06"/>
        </w:tc>
        <w:tc>
          <w:tcPr>
            <w:tcW w:w="851" w:type="dxa"/>
          </w:tcPr>
          <w:p w:rsidR="00BE158D" w:rsidRPr="007A0761" w:rsidRDefault="00BE158D" w:rsidP="007F7E06"/>
        </w:tc>
        <w:tc>
          <w:tcPr>
            <w:tcW w:w="1275" w:type="dxa"/>
          </w:tcPr>
          <w:p w:rsidR="00BE158D" w:rsidRPr="007A0761" w:rsidRDefault="00BE158D" w:rsidP="007F7E06"/>
        </w:tc>
        <w:tc>
          <w:tcPr>
            <w:tcW w:w="1843" w:type="dxa"/>
          </w:tcPr>
          <w:p w:rsidR="00BE158D" w:rsidRPr="007A0761" w:rsidRDefault="00BE158D" w:rsidP="007F7E06"/>
        </w:tc>
        <w:tc>
          <w:tcPr>
            <w:tcW w:w="1134" w:type="dxa"/>
          </w:tcPr>
          <w:p w:rsidR="00BE158D" w:rsidRPr="007A0761" w:rsidRDefault="00BE158D" w:rsidP="007F7E06"/>
        </w:tc>
        <w:tc>
          <w:tcPr>
            <w:tcW w:w="1276" w:type="dxa"/>
          </w:tcPr>
          <w:p w:rsidR="00BE158D" w:rsidRPr="007A0761" w:rsidRDefault="00BE158D" w:rsidP="007F7E06"/>
        </w:tc>
        <w:tc>
          <w:tcPr>
            <w:tcW w:w="1134" w:type="dxa"/>
          </w:tcPr>
          <w:p w:rsidR="00BE158D" w:rsidRPr="007A0761" w:rsidRDefault="00BE158D" w:rsidP="007F7E06"/>
        </w:tc>
        <w:tc>
          <w:tcPr>
            <w:tcW w:w="928" w:type="dxa"/>
          </w:tcPr>
          <w:p w:rsidR="00BE158D" w:rsidRPr="007A0761" w:rsidRDefault="00BE158D" w:rsidP="007F7E06"/>
        </w:tc>
      </w:tr>
    </w:tbl>
    <w:p w:rsidR="007F7E06" w:rsidRPr="007A0761" w:rsidRDefault="007F7E06" w:rsidP="007F7E06">
      <w:pPr>
        <w:spacing w:after="0" w:line="240" w:lineRule="auto"/>
        <w:rPr>
          <w:rFonts w:ascii="Times New Roman" w:eastAsia="Calibri" w:hAnsi="Times New Roman" w:cs="Times New Roman"/>
          <w:b/>
          <w:bCs/>
          <w:sz w:val="20"/>
          <w:szCs w:val="16"/>
        </w:rPr>
      </w:pPr>
    </w:p>
    <w:p w:rsidR="007F7E06" w:rsidRPr="007A0761" w:rsidRDefault="007F7E06" w:rsidP="007F7E06">
      <w:pPr>
        <w:spacing w:after="0" w:line="240" w:lineRule="auto"/>
        <w:rPr>
          <w:rFonts w:ascii="Calibri" w:eastAsia="Calibri" w:hAnsi="Calibri" w:cs="Times New Roman"/>
          <w:sz w:val="16"/>
          <w:szCs w:val="16"/>
        </w:rPr>
      </w:pPr>
      <w:r w:rsidRPr="007A0761">
        <w:rPr>
          <w:rFonts w:ascii="Times New Roman" w:eastAsia="Calibri" w:hAnsi="Times New Roman" w:cs="Times New Roman"/>
          <w:b/>
          <w:bCs/>
          <w:sz w:val="16"/>
          <w:szCs w:val="16"/>
        </w:rPr>
        <w:t>Примечание:</w:t>
      </w:r>
    </w:p>
    <w:tbl>
      <w:tblPr>
        <w:tblStyle w:val="af9"/>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387"/>
        <w:gridCol w:w="6520"/>
      </w:tblGrid>
      <w:tr w:rsidR="007A0761" w:rsidRPr="007A0761" w:rsidTr="00315A46">
        <w:tc>
          <w:tcPr>
            <w:tcW w:w="2943" w:type="dxa"/>
            <w:vAlign w:val="bottom"/>
          </w:tcPr>
          <w:p w:rsidR="007F7E06" w:rsidRPr="007A0761" w:rsidRDefault="007F7E06" w:rsidP="007F7E06">
            <w:pPr>
              <w:widowControl w:val="0"/>
              <w:autoSpaceDE w:val="0"/>
              <w:autoSpaceDN w:val="0"/>
              <w:adjustRightInd w:val="0"/>
              <w:rPr>
                <w:rFonts w:ascii="Times New Roman" w:hAnsi="Times New Roman"/>
                <w:sz w:val="16"/>
                <w:szCs w:val="16"/>
              </w:rPr>
            </w:pPr>
          </w:p>
          <w:p w:rsidR="007F7E06" w:rsidRPr="007A0761" w:rsidRDefault="007F7E06" w:rsidP="007F7E06">
            <w:pPr>
              <w:widowControl w:val="0"/>
              <w:autoSpaceDE w:val="0"/>
              <w:autoSpaceDN w:val="0"/>
              <w:adjustRightInd w:val="0"/>
              <w:rPr>
                <w:rFonts w:ascii="Times New Roman" w:hAnsi="Times New Roman"/>
                <w:sz w:val="16"/>
                <w:szCs w:val="16"/>
              </w:rPr>
            </w:pPr>
            <w:r w:rsidRPr="007A0761">
              <w:rPr>
                <w:rFonts w:ascii="Times New Roman" w:hAnsi="Times New Roman"/>
                <w:sz w:val="16"/>
                <w:szCs w:val="16"/>
              </w:rPr>
              <w:t>М.П.</w:t>
            </w:r>
          </w:p>
        </w:tc>
        <w:tc>
          <w:tcPr>
            <w:tcW w:w="5387" w:type="dxa"/>
            <w:tcBorders>
              <w:bottom w:val="single" w:sz="4" w:space="0" w:color="auto"/>
            </w:tcBorders>
          </w:tcPr>
          <w:p w:rsidR="007F7E06" w:rsidRPr="007A0761" w:rsidRDefault="007F7E06" w:rsidP="007F7E06">
            <w:pPr>
              <w:widowControl w:val="0"/>
              <w:autoSpaceDE w:val="0"/>
              <w:autoSpaceDN w:val="0"/>
              <w:adjustRightInd w:val="0"/>
              <w:rPr>
                <w:rFonts w:ascii="Times New Roman" w:hAnsi="Times New Roman"/>
                <w:sz w:val="16"/>
                <w:szCs w:val="16"/>
              </w:rPr>
            </w:pPr>
          </w:p>
        </w:tc>
        <w:tc>
          <w:tcPr>
            <w:tcW w:w="6520" w:type="dxa"/>
          </w:tcPr>
          <w:p w:rsidR="007F7E06" w:rsidRPr="007A0761" w:rsidRDefault="007F7E06" w:rsidP="007F7E06">
            <w:pPr>
              <w:widowControl w:val="0"/>
              <w:autoSpaceDE w:val="0"/>
              <w:autoSpaceDN w:val="0"/>
              <w:adjustRightInd w:val="0"/>
              <w:rPr>
                <w:rFonts w:ascii="Times New Roman" w:hAnsi="Times New Roman"/>
                <w:sz w:val="16"/>
                <w:szCs w:val="16"/>
              </w:rPr>
            </w:pP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p>
        </w:tc>
        <w:tc>
          <w:tcPr>
            <w:tcW w:w="5387" w:type="dxa"/>
            <w:tcBorders>
              <w:top w:val="single" w:sz="4" w:space="0" w:color="auto"/>
              <w:bottom w:val="single" w:sz="4" w:space="0" w:color="auto"/>
            </w:tcBorders>
          </w:tcPr>
          <w:p w:rsidR="007F7E06" w:rsidRPr="007A0761" w:rsidRDefault="007F7E06" w:rsidP="007F7E06">
            <w:pPr>
              <w:widowControl w:val="0"/>
              <w:autoSpaceDE w:val="0"/>
              <w:autoSpaceDN w:val="0"/>
              <w:adjustRightInd w:val="0"/>
              <w:rPr>
                <w:rFonts w:ascii="Times New Roman" w:hAnsi="Times New Roman"/>
                <w:sz w:val="16"/>
                <w:szCs w:val="16"/>
              </w:rPr>
            </w:pPr>
          </w:p>
          <w:p w:rsidR="007F7E06" w:rsidRPr="007A0761" w:rsidRDefault="007F7E06" w:rsidP="007F7E06">
            <w:pPr>
              <w:widowControl w:val="0"/>
              <w:autoSpaceDE w:val="0"/>
              <w:autoSpaceDN w:val="0"/>
              <w:adjustRightInd w:val="0"/>
              <w:rPr>
                <w:rFonts w:ascii="Times New Roman" w:hAnsi="Times New Roman"/>
                <w:sz w:val="16"/>
                <w:szCs w:val="16"/>
              </w:rPr>
            </w:pPr>
          </w:p>
        </w:tc>
        <w:tc>
          <w:tcPr>
            <w:tcW w:w="6520" w:type="dxa"/>
          </w:tcPr>
          <w:p w:rsidR="007F7E06" w:rsidRPr="007A0761" w:rsidRDefault="007F7E06" w:rsidP="007F7E06">
            <w:pPr>
              <w:widowControl w:val="0"/>
              <w:autoSpaceDE w:val="0"/>
              <w:autoSpaceDN w:val="0"/>
              <w:adjustRightInd w:val="0"/>
              <w:rPr>
                <w:rFonts w:ascii="Times New Roman" w:hAnsi="Times New Roman"/>
                <w:sz w:val="16"/>
                <w:szCs w:val="16"/>
              </w:rPr>
            </w:pPr>
          </w:p>
          <w:p w:rsidR="007F7E06" w:rsidRPr="007A0761" w:rsidRDefault="007F7E06" w:rsidP="007F7E06">
            <w:pPr>
              <w:widowControl w:val="0"/>
              <w:autoSpaceDE w:val="0"/>
              <w:autoSpaceDN w:val="0"/>
              <w:adjustRightInd w:val="0"/>
              <w:rPr>
                <w:rFonts w:ascii="Times New Roman" w:hAnsi="Times New Roman"/>
                <w:sz w:val="16"/>
                <w:szCs w:val="16"/>
              </w:rPr>
            </w:pP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p>
          <w:p w:rsidR="007F7E06" w:rsidRPr="007A0761" w:rsidRDefault="007F7E06" w:rsidP="007F7E06">
            <w:pPr>
              <w:widowControl w:val="0"/>
              <w:autoSpaceDE w:val="0"/>
              <w:autoSpaceDN w:val="0"/>
              <w:adjustRightInd w:val="0"/>
              <w:rPr>
                <w:rFonts w:ascii="Times New Roman" w:hAnsi="Times New Roman"/>
                <w:sz w:val="16"/>
                <w:szCs w:val="16"/>
              </w:rPr>
            </w:pPr>
          </w:p>
        </w:tc>
        <w:tc>
          <w:tcPr>
            <w:tcW w:w="5387" w:type="dxa"/>
            <w:tcBorders>
              <w:top w:val="single" w:sz="4" w:space="0" w:color="auto"/>
            </w:tcBorders>
          </w:tcPr>
          <w:p w:rsidR="007F7E06" w:rsidRPr="007A0761" w:rsidRDefault="007F7E06" w:rsidP="007F7E06">
            <w:pPr>
              <w:widowControl w:val="0"/>
              <w:autoSpaceDE w:val="0"/>
              <w:autoSpaceDN w:val="0"/>
              <w:adjustRightInd w:val="0"/>
              <w:rPr>
                <w:rFonts w:ascii="Times New Roman" w:hAnsi="Times New Roman"/>
                <w:sz w:val="16"/>
                <w:szCs w:val="16"/>
              </w:rPr>
            </w:pPr>
          </w:p>
        </w:tc>
        <w:tc>
          <w:tcPr>
            <w:tcW w:w="6520" w:type="dxa"/>
          </w:tcPr>
          <w:p w:rsidR="007F7E06" w:rsidRPr="007A0761" w:rsidRDefault="007F7E06" w:rsidP="007F7E06">
            <w:pPr>
              <w:widowControl w:val="0"/>
              <w:autoSpaceDE w:val="0"/>
              <w:autoSpaceDN w:val="0"/>
              <w:adjustRightInd w:val="0"/>
              <w:rPr>
                <w:rFonts w:ascii="Times New Roman" w:hAnsi="Times New Roman"/>
                <w:sz w:val="16"/>
                <w:szCs w:val="16"/>
              </w:rPr>
            </w:pP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r w:rsidRPr="007A0761">
              <w:rPr>
                <w:rFonts w:ascii="Times New Roman" w:hAnsi="Times New Roman"/>
                <w:sz w:val="16"/>
                <w:szCs w:val="16"/>
              </w:rPr>
              <w:t>Информация банка УК</w:t>
            </w:r>
          </w:p>
        </w:tc>
        <w:tc>
          <w:tcPr>
            <w:tcW w:w="5387" w:type="dxa"/>
          </w:tcPr>
          <w:p w:rsidR="007F7E06" w:rsidRPr="007A0761" w:rsidRDefault="007F7E06" w:rsidP="007F7E06">
            <w:pPr>
              <w:widowControl w:val="0"/>
              <w:autoSpaceDE w:val="0"/>
              <w:autoSpaceDN w:val="0"/>
              <w:adjustRightInd w:val="0"/>
              <w:rPr>
                <w:rFonts w:ascii="Times New Roman" w:hAnsi="Times New Roman"/>
                <w:sz w:val="16"/>
                <w:szCs w:val="16"/>
              </w:rPr>
            </w:pPr>
            <w:r w:rsidRPr="007A0761">
              <w:rPr>
                <w:rFonts w:ascii="Times New Roman" w:hAnsi="Times New Roman"/>
                <w:sz w:val="16"/>
                <w:szCs w:val="16"/>
              </w:rPr>
              <w:t>Дата представления резидентом _______________________</w:t>
            </w:r>
          </w:p>
        </w:tc>
        <w:tc>
          <w:tcPr>
            <w:tcW w:w="6520" w:type="dxa"/>
          </w:tcPr>
          <w:p w:rsidR="007F7E06" w:rsidRPr="007A0761" w:rsidRDefault="007F7E06" w:rsidP="007F7E06">
            <w:pPr>
              <w:widowControl w:val="0"/>
              <w:autoSpaceDE w:val="0"/>
              <w:autoSpaceDN w:val="0"/>
              <w:adjustRightInd w:val="0"/>
              <w:ind w:left="100"/>
              <w:rPr>
                <w:rFonts w:ascii="Times New Roman" w:hAnsi="Times New Roman"/>
                <w:sz w:val="16"/>
                <w:szCs w:val="16"/>
              </w:rPr>
            </w:pPr>
            <w:r w:rsidRPr="007A0761">
              <w:rPr>
                <w:rFonts w:ascii="Times New Roman" w:hAnsi="Times New Roman"/>
                <w:sz w:val="16"/>
                <w:szCs w:val="16"/>
              </w:rPr>
              <w:t>Дата принятия банком УК ___________________________________</w:t>
            </w: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p>
        </w:tc>
        <w:tc>
          <w:tcPr>
            <w:tcW w:w="11907" w:type="dxa"/>
            <w:gridSpan w:val="2"/>
          </w:tcPr>
          <w:p w:rsidR="007F7E06" w:rsidRPr="007A0761" w:rsidRDefault="007F7E06" w:rsidP="007F7E06">
            <w:pPr>
              <w:widowControl w:val="0"/>
              <w:autoSpaceDE w:val="0"/>
              <w:autoSpaceDN w:val="0"/>
              <w:adjustRightInd w:val="0"/>
              <w:rPr>
                <w:rFonts w:ascii="Times New Roman" w:hAnsi="Times New Roman"/>
                <w:sz w:val="16"/>
                <w:szCs w:val="16"/>
              </w:rPr>
            </w:pPr>
            <w:r w:rsidRPr="007A0761">
              <w:rPr>
                <w:rFonts w:ascii="Times New Roman" w:hAnsi="Times New Roman"/>
                <w:sz w:val="16"/>
                <w:szCs w:val="16"/>
              </w:rPr>
              <w:t>Дата возврата банком УК ___________________________________________________________________________________________</w:t>
            </w: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p>
        </w:tc>
        <w:tc>
          <w:tcPr>
            <w:tcW w:w="5387" w:type="dxa"/>
          </w:tcPr>
          <w:p w:rsidR="007F7E06" w:rsidRPr="007A0761" w:rsidRDefault="007F7E06" w:rsidP="007F7E06">
            <w:pPr>
              <w:widowControl w:val="0"/>
              <w:autoSpaceDE w:val="0"/>
              <w:autoSpaceDN w:val="0"/>
              <w:adjustRightInd w:val="0"/>
              <w:rPr>
                <w:rFonts w:ascii="Times New Roman" w:hAnsi="Times New Roman"/>
                <w:sz w:val="16"/>
                <w:szCs w:val="16"/>
              </w:rPr>
            </w:pPr>
          </w:p>
        </w:tc>
        <w:tc>
          <w:tcPr>
            <w:tcW w:w="6520" w:type="dxa"/>
          </w:tcPr>
          <w:p w:rsidR="007F7E06" w:rsidRPr="007A0761" w:rsidRDefault="007F7E06" w:rsidP="007F7E06">
            <w:pPr>
              <w:widowControl w:val="0"/>
              <w:autoSpaceDE w:val="0"/>
              <w:autoSpaceDN w:val="0"/>
              <w:adjustRightInd w:val="0"/>
              <w:rPr>
                <w:rFonts w:ascii="Times New Roman" w:hAnsi="Times New Roman"/>
                <w:sz w:val="16"/>
                <w:szCs w:val="16"/>
              </w:rPr>
            </w:pP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p>
        </w:tc>
        <w:tc>
          <w:tcPr>
            <w:tcW w:w="11907" w:type="dxa"/>
            <w:gridSpan w:val="2"/>
          </w:tcPr>
          <w:p w:rsidR="007F7E06" w:rsidRPr="007A0761" w:rsidRDefault="007F7E06" w:rsidP="007F7E06">
            <w:pPr>
              <w:widowControl w:val="0"/>
              <w:autoSpaceDE w:val="0"/>
              <w:autoSpaceDN w:val="0"/>
              <w:adjustRightInd w:val="0"/>
              <w:rPr>
                <w:rFonts w:ascii="Times New Roman" w:hAnsi="Times New Roman"/>
                <w:sz w:val="16"/>
                <w:szCs w:val="16"/>
              </w:rPr>
            </w:pPr>
            <w:r w:rsidRPr="007A0761">
              <w:rPr>
                <w:rFonts w:ascii="Times New Roman" w:hAnsi="Times New Roman"/>
                <w:sz w:val="16"/>
                <w:szCs w:val="16"/>
              </w:rPr>
              <w:t>Причина возврата _________________________________________________________________________________________________</w:t>
            </w:r>
          </w:p>
        </w:tc>
      </w:tr>
      <w:tr w:rsidR="007A0761" w:rsidRPr="007A0761" w:rsidTr="00315A46">
        <w:tc>
          <w:tcPr>
            <w:tcW w:w="2943" w:type="dxa"/>
          </w:tcPr>
          <w:p w:rsidR="007F7E06" w:rsidRPr="007A0761" w:rsidRDefault="007F7E06" w:rsidP="007F7E06">
            <w:pPr>
              <w:widowControl w:val="0"/>
              <w:autoSpaceDE w:val="0"/>
              <w:autoSpaceDN w:val="0"/>
              <w:adjustRightInd w:val="0"/>
              <w:rPr>
                <w:rFonts w:ascii="Times New Roman" w:hAnsi="Times New Roman"/>
                <w:sz w:val="16"/>
                <w:szCs w:val="16"/>
              </w:rPr>
            </w:pPr>
          </w:p>
        </w:tc>
        <w:tc>
          <w:tcPr>
            <w:tcW w:w="11907" w:type="dxa"/>
            <w:gridSpan w:val="2"/>
          </w:tcPr>
          <w:p w:rsidR="007F7E06" w:rsidRPr="007A0761" w:rsidRDefault="007F7E06" w:rsidP="007F7E06">
            <w:pPr>
              <w:widowControl w:val="0"/>
              <w:autoSpaceDE w:val="0"/>
              <w:autoSpaceDN w:val="0"/>
              <w:adjustRightInd w:val="0"/>
              <w:rPr>
                <w:rFonts w:ascii="Times New Roman" w:hAnsi="Times New Roman"/>
                <w:sz w:val="16"/>
                <w:szCs w:val="16"/>
              </w:rPr>
            </w:pPr>
            <w:r w:rsidRPr="007A0761">
              <w:rPr>
                <w:rFonts w:ascii="Times New Roman" w:hAnsi="Times New Roman"/>
                <w:sz w:val="16"/>
                <w:szCs w:val="16"/>
              </w:rPr>
              <w:t xml:space="preserve">                                _________________________________________________________________________________________________</w:t>
            </w:r>
          </w:p>
        </w:tc>
      </w:tr>
      <w:tr w:rsidR="007A0761" w:rsidRPr="007A0761" w:rsidTr="00315A46">
        <w:tc>
          <w:tcPr>
            <w:tcW w:w="14850" w:type="dxa"/>
            <w:gridSpan w:val="3"/>
          </w:tcPr>
          <w:p w:rsidR="007F7E06" w:rsidRPr="007A0761" w:rsidRDefault="007F7E06" w:rsidP="007F7E06">
            <w:pPr>
              <w:widowControl w:val="0"/>
              <w:tabs>
                <w:tab w:val="left" w:pos="6424"/>
              </w:tabs>
              <w:adjustRightInd w:val="0"/>
              <w:ind w:left="7371"/>
              <w:rPr>
                <w:rFonts w:ascii="Times New Roman" w:hAnsi="Times New Roman"/>
                <w:sz w:val="16"/>
                <w:szCs w:val="16"/>
              </w:rPr>
            </w:pPr>
          </w:p>
          <w:p w:rsidR="007F7E06" w:rsidRPr="007A0761" w:rsidRDefault="007F7E06" w:rsidP="007F7E06">
            <w:pPr>
              <w:widowControl w:val="0"/>
              <w:tabs>
                <w:tab w:val="left" w:pos="6424"/>
              </w:tabs>
              <w:adjustRightInd w:val="0"/>
              <w:ind w:left="7371"/>
              <w:rPr>
                <w:rFonts w:ascii="Times New Roman" w:hAnsi="Times New Roman"/>
                <w:sz w:val="16"/>
                <w:szCs w:val="16"/>
              </w:rPr>
            </w:pPr>
            <w:r w:rsidRPr="007A0761">
              <w:rPr>
                <w:rFonts w:ascii="Times New Roman" w:hAnsi="Times New Roman"/>
                <w:sz w:val="16"/>
                <w:szCs w:val="16"/>
              </w:rPr>
              <w:t>Ответственное лицо банка _______________________________________</w:t>
            </w:r>
          </w:p>
        </w:tc>
      </w:tr>
      <w:tr w:rsidR="007F7E06" w:rsidRPr="007A0761" w:rsidTr="00315A46">
        <w:tc>
          <w:tcPr>
            <w:tcW w:w="14850" w:type="dxa"/>
            <w:gridSpan w:val="3"/>
          </w:tcPr>
          <w:p w:rsidR="007F7E06" w:rsidRPr="007A0761" w:rsidRDefault="007F7E06" w:rsidP="007F7E06">
            <w:pPr>
              <w:widowControl w:val="0"/>
              <w:tabs>
                <w:tab w:val="left" w:pos="6424"/>
              </w:tabs>
              <w:adjustRightInd w:val="0"/>
              <w:ind w:left="7371"/>
              <w:rPr>
                <w:rFonts w:ascii="Times New Roman" w:hAnsi="Times New Roman"/>
                <w:sz w:val="16"/>
                <w:szCs w:val="16"/>
              </w:rPr>
            </w:pPr>
          </w:p>
          <w:p w:rsidR="007F7E06" w:rsidRPr="007A0761" w:rsidRDefault="007F7E06" w:rsidP="007F7E06">
            <w:pPr>
              <w:widowControl w:val="0"/>
              <w:tabs>
                <w:tab w:val="left" w:pos="6424"/>
              </w:tabs>
              <w:adjustRightInd w:val="0"/>
              <w:ind w:left="7371"/>
              <w:rPr>
                <w:rFonts w:ascii="Times New Roman" w:hAnsi="Times New Roman"/>
                <w:sz w:val="16"/>
                <w:szCs w:val="16"/>
              </w:rPr>
            </w:pPr>
            <w:r w:rsidRPr="007A0761">
              <w:rPr>
                <w:rFonts w:ascii="Times New Roman" w:hAnsi="Times New Roman"/>
                <w:sz w:val="16"/>
                <w:szCs w:val="16"/>
              </w:rPr>
              <w:t>М.П.</w:t>
            </w:r>
          </w:p>
        </w:tc>
      </w:tr>
    </w:tbl>
    <w:p w:rsidR="007F7E06" w:rsidRPr="007A0761" w:rsidRDefault="007F7E06" w:rsidP="007F7E06">
      <w:pPr>
        <w:spacing w:after="0" w:line="240" w:lineRule="auto"/>
        <w:rPr>
          <w:rFonts w:ascii="Times New Roman" w:eastAsia="Calibri" w:hAnsi="Times New Roman" w:cs="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sectPr w:rsidR="00C25F5D" w:rsidRPr="007A0761" w:rsidSect="00C25F5D">
          <w:pgSz w:w="16838" w:h="11906" w:orient="landscape"/>
          <w:pgMar w:top="707" w:right="709" w:bottom="993" w:left="851" w:header="708" w:footer="708" w:gutter="0"/>
          <w:cols w:space="708"/>
          <w:docGrid w:linePitch="360"/>
        </w:sectPr>
      </w:pPr>
    </w:p>
    <w:p w:rsidR="00C25F5D" w:rsidRPr="007A0761" w:rsidRDefault="00C25F5D" w:rsidP="00C25F5D">
      <w:pPr>
        <w:pStyle w:val="af6"/>
        <w:ind w:left="9639"/>
        <w:rPr>
          <w:rFonts w:ascii="Times New Roman" w:hAnsi="Times New Roman"/>
          <w:b/>
          <w:sz w:val="16"/>
          <w:szCs w:val="16"/>
        </w:rPr>
      </w:pPr>
      <w:r w:rsidRPr="007A0761">
        <w:rPr>
          <w:rFonts w:ascii="Times New Roman" w:hAnsi="Times New Roman"/>
          <w:b/>
          <w:sz w:val="16"/>
          <w:szCs w:val="16"/>
        </w:rPr>
        <w:lastRenderedPageBreak/>
        <w:t xml:space="preserve">Приложение </w:t>
      </w:r>
      <w:r w:rsidR="00282B1A" w:rsidRPr="007A0761">
        <w:rPr>
          <w:rFonts w:ascii="Times New Roman" w:hAnsi="Times New Roman"/>
          <w:b/>
          <w:sz w:val="16"/>
          <w:szCs w:val="16"/>
        </w:rPr>
        <w:t>6</w:t>
      </w:r>
    </w:p>
    <w:p w:rsidR="00BE158D" w:rsidRPr="007A0761" w:rsidRDefault="00BE158D" w:rsidP="00BE158D">
      <w:pPr>
        <w:pStyle w:val="af6"/>
        <w:jc w:val="right"/>
        <w:rPr>
          <w:rFonts w:ascii="Times New Roman" w:hAnsi="Times New Roman"/>
          <w:sz w:val="16"/>
          <w:szCs w:val="16"/>
        </w:rPr>
      </w:pPr>
      <w:r w:rsidRPr="007A0761">
        <w:rPr>
          <w:rFonts w:ascii="Times New Roman" w:hAnsi="Times New Roman"/>
          <w:sz w:val="16"/>
          <w:szCs w:val="16"/>
        </w:rPr>
        <w:t>К ПОРЯДОКУ ОБМЕНА ДОКУМЕНТАМИ И ИНФОРМАЦИЕЙ,</w:t>
      </w:r>
    </w:p>
    <w:p w:rsidR="00BE158D" w:rsidRPr="007A0761" w:rsidRDefault="00BE158D" w:rsidP="00BE158D">
      <w:pPr>
        <w:pStyle w:val="af6"/>
        <w:jc w:val="right"/>
        <w:rPr>
          <w:rFonts w:ascii="Times New Roman" w:hAnsi="Times New Roman"/>
          <w:sz w:val="16"/>
          <w:szCs w:val="16"/>
        </w:rPr>
      </w:pPr>
      <w:r w:rsidRPr="007A0761">
        <w:rPr>
          <w:rFonts w:ascii="Times New Roman" w:hAnsi="Times New Roman"/>
          <w:sz w:val="16"/>
          <w:szCs w:val="16"/>
        </w:rPr>
        <w:t xml:space="preserve">СВЯЗАННЫХ С ПРОВЕДЕНИЕМ ВАЛЮТНЫХ ОПЕРАЦИЙ </w:t>
      </w:r>
    </w:p>
    <w:p w:rsidR="00BE158D" w:rsidRPr="007A0761" w:rsidRDefault="00BE158D" w:rsidP="00BE158D">
      <w:pPr>
        <w:pStyle w:val="af6"/>
        <w:jc w:val="right"/>
        <w:rPr>
          <w:rFonts w:ascii="Times New Roman" w:hAnsi="Times New Roman"/>
          <w:sz w:val="16"/>
          <w:szCs w:val="16"/>
        </w:rPr>
      </w:pPr>
      <w:proofErr w:type="gramStart"/>
      <w:r w:rsidRPr="007A0761">
        <w:rPr>
          <w:rFonts w:ascii="Times New Roman" w:hAnsi="Times New Roman"/>
          <w:sz w:val="16"/>
          <w:szCs w:val="16"/>
        </w:rPr>
        <w:t xml:space="preserve">(в рамках Инструкции Банка России от № 181-И </w:t>
      </w:r>
      <w:proofErr w:type="gramEnd"/>
    </w:p>
    <w:p w:rsidR="00BE158D" w:rsidRPr="007A0761" w:rsidRDefault="00BE158D" w:rsidP="00BE158D">
      <w:pPr>
        <w:pStyle w:val="af6"/>
        <w:jc w:val="right"/>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BE158D">
      <w:pPr>
        <w:pStyle w:val="af6"/>
        <w:jc w:val="right"/>
        <w:rPr>
          <w:rFonts w:ascii="Times New Roman" w:hAnsi="Times New Roman"/>
          <w:sz w:val="16"/>
          <w:szCs w:val="16"/>
        </w:rPr>
      </w:pPr>
    </w:p>
    <w:p w:rsidR="00C25F5D" w:rsidRPr="007A0761" w:rsidRDefault="00C25F5D" w:rsidP="00C25F5D">
      <w:pPr>
        <w:spacing w:after="0" w:line="240" w:lineRule="auto"/>
        <w:jc w:val="right"/>
        <w:rPr>
          <w:rFonts w:ascii="Times New Roman" w:hAnsi="Times New Roman" w:cs="Times New Roman"/>
        </w:rPr>
      </w:pPr>
      <w:r w:rsidRPr="007A0761">
        <w:rPr>
          <w:rFonts w:ascii="Times New Roman" w:hAnsi="Times New Roman" w:cs="Times New Roman"/>
          <w:snapToGrid w:val="0"/>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7A0761" w:rsidRPr="007A0761" w:rsidTr="00C25F5D">
        <w:trPr>
          <w:trHeight w:val="284"/>
        </w:trPr>
        <w:tc>
          <w:tcPr>
            <w:tcW w:w="2863" w:type="dxa"/>
            <w:tcBorders>
              <w:top w:val="nil"/>
              <w:left w:val="nil"/>
              <w:bottom w:val="nil"/>
              <w:right w:val="nil"/>
            </w:tcBorders>
            <w:vAlign w:val="center"/>
          </w:tcPr>
          <w:p w:rsidR="00C25F5D" w:rsidRPr="007A0761" w:rsidRDefault="00C25F5D" w:rsidP="00C25F5D">
            <w:pPr>
              <w:spacing w:after="0" w:line="240" w:lineRule="auto"/>
              <w:rPr>
                <w:rFonts w:ascii="Times New Roman" w:hAnsi="Times New Roman" w:cs="Times New Roman"/>
                <w:sz w:val="19"/>
                <w:szCs w:val="19"/>
              </w:rPr>
            </w:pPr>
            <w:r w:rsidRPr="007A0761">
              <w:rPr>
                <w:rFonts w:ascii="Times New Roman" w:hAnsi="Times New Roman" w:cs="Times New Roman"/>
                <w:sz w:val="19"/>
                <w:szCs w:val="19"/>
              </w:rPr>
              <w:t>Наименование банка УК</w:t>
            </w:r>
          </w:p>
        </w:tc>
        <w:tc>
          <w:tcPr>
            <w:tcW w:w="11766" w:type="dxa"/>
            <w:vAlign w:val="center"/>
          </w:tcPr>
          <w:p w:rsidR="00C25F5D" w:rsidRPr="007A0761" w:rsidRDefault="00C25F5D" w:rsidP="00C25F5D">
            <w:pPr>
              <w:spacing w:after="0" w:line="240" w:lineRule="auto"/>
              <w:rPr>
                <w:rFonts w:ascii="Times New Roman" w:hAnsi="Times New Roman" w:cs="Times New Roman"/>
                <w:sz w:val="19"/>
                <w:szCs w:val="19"/>
              </w:rPr>
            </w:pPr>
          </w:p>
        </w:tc>
      </w:tr>
      <w:tr w:rsidR="007A0761" w:rsidRPr="007A0761" w:rsidTr="00C25F5D">
        <w:trPr>
          <w:trHeight w:val="284"/>
        </w:trPr>
        <w:tc>
          <w:tcPr>
            <w:tcW w:w="2863" w:type="dxa"/>
            <w:tcBorders>
              <w:top w:val="nil"/>
              <w:left w:val="nil"/>
              <w:bottom w:val="nil"/>
              <w:right w:val="nil"/>
            </w:tcBorders>
            <w:vAlign w:val="center"/>
          </w:tcPr>
          <w:p w:rsidR="00C25F5D" w:rsidRPr="007A0761" w:rsidRDefault="00C25F5D" w:rsidP="00C25F5D">
            <w:pPr>
              <w:spacing w:after="0" w:line="240" w:lineRule="auto"/>
              <w:rPr>
                <w:rFonts w:ascii="Times New Roman" w:hAnsi="Times New Roman" w:cs="Times New Roman"/>
                <w:sz w:val="19"/>
                <w:szCs w:val="19"/>
              </w:rPr>
            </w:pPr>
            <w:r w:rsidRPr="007A0761">
              <w:rPr>
                <w:rFonts w:ascii="Times New Roman" w:hAnsi="Times New Roman" w:cs="Times New Roman"/>
                <w:sz w:val="19"/>
                <w:szCs w:val="19"/>
              </w:rPr>
              <w:t>Наименование резидента</w:t>
            </w:r>
          </w:p>
        </w:tc>
        <w:tc>
          <w:tcPr>
            <w:tcW w:w="11766" w:type="dxa"/>
            <w:vAlign w:val="center"/>
          </w:tcPr>
          <w:p w:rsidR="00C25F5D" w:rsidRPr="007A0761" w:rsidRDefault="00C25F5D" w:rsidP="00C25F5D">
            <w:pPr>
              <w:spacing w:after="0" w:line="240" w:lineRule="auto"/>
              <w:rPr>
                <w:rFonts w:ascii="Times New Roman" w:hAnsi="Times New Roman" w:cs="Times New Roman"/>
                <w:sz w:val="19"/>
                <w:szCs w:val="19"/>
              </w:rPr>
            </w:pPr>
          </w:p>
        </w:tc>
      </w:tr>
    </w:tbl>
    <w:p w:rsidR="00C25F5D" w:rsidRPr="007A0761" w:rsidRDefault="00C25F5D" w:rsidP="00C25F5D">
      <w:pPr>
        <w:spacing w:before="240" w:after="0" w:line="240" w:lineRule="auto"/>
        <w:jc w:val="center"/>
        <w:rPr>
          <w:rFonts w:ascii="Times New Roman" w:hAnsi="Times New Roman" w:cs="Times New Roman"/>
          <w:b/>
          <w:bCs/>
          <w:sz w:val="23"/>
          <w:szCs w:val="23"/>
        </w:rPr>
      </w:pPr>
      <w:r w:rsidRPr="007A0761">
        <w:rPr>
          <w:rFonts w:ascii="Times New Roman" w:hAnsi="Times New Roman" w:cs="Times New Roman"/>
          <w:b/>
          <w:bCs/>
          <w:snapToGrid w:val="0"/>
          <w:sz w:val="23"/>
          <w:szCs w:val="23"/>
        </w:rPr>
        <w:t xml:space="preserve">СПРАВКА О ПОДТВЕРЖДАЮЩИХ </w:t>
      </w:r>
      <w:proofErr w:type="gramStart"/>
      <w:r w:rsidRPr="007A0761">
        <w:rPr>
          <w:rFonts w:ascii="Times New Roman" w:hAnsi="Times New Roman" w:cs="Times New Roman"/>
          <w:b/>
          <w:bCs/>
          <w:snapToGrid w:val="0"/>
          <w:sz w:val="23"/>
          <w:szCs w:val="23"/>
        </w:rPr>
        <w:t>ДОКУМЕНТАХ</w:t>
      </w:r>
      <w:proofErr w:type="gramEnd"/>
    </w:p>
    <w:p w:rsidR="00C25F5D" w:rsidRPr="007A0761" w:rsidRDefault="00C25F5D" w:rsidP="00C25F5D">
      <w:pPr>
        <w:spacing w:after="0" w:line="240" w:lineRule="auto"/>
        <w:ind w:left="6096" w:right="5783"/>
        <w:rPr>
          <w:rFonts w:ascii="Times New Roman" w:hAnsi="Times New Roman" w:cs="Times New Roman"/>
          <w:b/>
          <w:bCs/>
        </w:rPr>
      </w:pPr>
      <w:r w:rsidRPr="007A0761">
        <w:rPr>
          <w:rFonts w:ascii="Times New Roman" w:hAnsi="Times New Roman" w:cs="Times New Roman"/>
          <w:b/>
          <w:bCs/>
        </w:rPr>
        <w:t xml:space="preserve">от  </w:t>
      </w:r>
    </w:p>
    <w:p w:rsidR="00C25F5D" w:rsidRPr="007A0761" w:rsidRDefault="00C25F5D" w:rsidP="00C25F5D">
      <w:pPr>
        <w:pBdr>
          <w:top w:val="single" w:sz="4" w:space="1" w:color="auto"/>
        </w:pBdr>
        <w:spacing w:after="0" w:line="240" w:lineRule="auto"/>
        <w:ind w:left="6439" w:right="5783"/>
        <w:rPr>
          <w:rFonts w:ascii="Times New Roman" w:hAnsi="Times New Roman" w:cs="Times New Roman"/>
          <w:sz w:val="2"/>
          <w:szCs w:val="2"/>
        </w:rPr>
      </w:pPr>
    </w:p>
    <w:tbl>
      <w:tblPr>
        <w:tblW w:w="0" w:type="auto"/>
        <w:jc w:val="center"/>
        <w:tblInd w:w="-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96"/>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rsidR="007A0761" w:rsidRPr="007A0761" w:rsidTr="00C25F5D">
        <w:trPr>
          <w:trHeight w:val="284"/>
          <w:jc w:val="center"/>
        </w:trPr>
        <w:tc>
          <w:tcPr>
            <w:tcW w:w="5996" w:type="dxa"/>
            <w:tcBorders>
              <w:top w:val="nil"/>
              <w:left w:val="nil"/>
              <w:bottom w:val="nil"/>
              <w:right w:val="nil"/>
            </w:tcBorders>
            <w:vAlign w:val="center"/>
          </w:tcPr>
          <w:p w:rsidR="00C25F5D" w:rsidRPr="007A0761" w:rsidRDefault="00C25F5D" w:rsidP="00C25F5D">
            <w:pPr>
              <w:spacing w:after="0" w:line="240" w:lineRule="auto"/>
              <w:rPr>
                <w:rFonts w:ascii="Times New Roman" w:hAnsi="Times New Roman" w:cs="Times New Roman"/>
                <w:b/>
                <w:bCs/>
                <w:sz w:val="23"/>
                <w:szCs w:val="23"/>
              </w:rPr>
            </w:pPr>
            <w:r w:rsidRPr="007A0761">
              <w:rPr>
                <w:rFonts w:ascii="Times New Roman" w:hAnsi="Times New Roman" w:cs="Times New Roman"/>
                <w:b/>
                <w:bCs/>
                <w:sz w:val="23"/>
                <w:szCs w:val="23"/>
              </w:rPr>
              <w:t>Уникальный номер контракта (кредитного договора)</w:t>
            </w: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r w:rsidRPr="007A0761">
              <w:rPr>
                <w:rFonts w:ascii="Times New Roman" w:hAnsi="Times New Roman" w:cs="Times New Roman"/>
                <w:bCs/>
                <w:sz w:val="23"/>
                <w:szCs w:val="23"/>
              </w:rPr>
              <w:t>/</w:t>
            </w: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r w:rsidRPr="007A0761">
              <w:rPr>
                <w:rFonts w:ascii="Times New Roman" w:hAnsi="Times New Roman" w:cs="Times New Roman"/>
                <w:bCs/>
                <w:sz w:val="23"/>
                <w:szCs w:val="23"/>
              </w:rPr>
              <w:t>/</w:t>
            </w: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r w:rsidRPr="007A0761">
              <w:rPr>
                <w:rFonts w:ascii="Times New Roman" w:hAnsi="Times New Roman" w:cs="Times New Roman"/>
                <w:bCs/>
                <w:sz w:val="23"/>
                <w:szCs w:val="23"/>
              </w:rPr>
              <w:t>/</w:t>
            </w: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r w:rsidRPr="007A0761">
              <w:rPr>
                <w:rFonts w:ascii="Times New Roman" w:hAnsi="Times New Roman" w:cs="Times New Roman"/>
                <w:bCs/>
                <w:sz w:val="23"/>
                <w:szCs w:val="23"/>
              </w:rPr>
              <w:t>/</w:t>
            </w:r>
          </w:p>
        </w:tc>
        <w:tc>
          <w:tcPr>
            <w:tcW w:w="244" w:type="dxa"/>
            <w:vAlign w:val="center"/>
          </w:tcPr>
          <w:p w:rsidR="00C25F5D" w:rsidRPr="007A0761" w:rsidRDefault="00C25F5D" w:rsidP="00C25F5D">
            <w:pPr>
              <w:spacing w:after="0" w:line="240" w:lineRule="auto"/>
              <w:jc w:val="center"/>
              <w:rPr>
                <w:rFonts w:ascii="Times New Roman" w:hAnsi="Times New Roman" w:cs="Times New Roman"/>
                <w:bCs/>
                <w:sz w:val="23"/>
                <w:szCs w:val="23"/>
              </w:rPr>
            </w:pPr>
          </w:p>
        </w:tc>
      </w:tr>
    </w:tbl>
    <w:p w:rsidR="00C25F5D" w:rsidRPr="007A0761" w:rsidRDefault="00C25F5D" w:rsidP="00C25F5D">
      <w:pPr>
        <w:spacing w:after="0" w:line="240" w:lineRule="auto"/>
        <w:rPr>
          <w:rFonts w:ascii="Times New Roman" w:hAnsi="Times New Roman" w:cs="Times New Roman"/>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0"/>
        <w:gridCol w:w="1102"/>
        <w:gridCol w:w="1098"/>
        <w:gridCol w:w="1623"/>
        <w:gridCol w:w="1191"/>
        <w:gridCol w:w="1191"/>
        <w:gridCol w:w="1191"/>
        <w:gridCol w:w="1191"/>
        <w:gridCol w:w="1275"/>
        <w:gridCol w:w="1276"/>
        <w:gridCol w:w="1304"/>
        <w:gridCol w:w="1598"/>
      </w:tblGrid>
      <w:tr w:rsidR="007A0761" w:rsidRPr="007A0761" w:rsidTr="00C25F5D">
        <w:trPr>
          <w:cantSplit/>
        </w:trPr>
        <w:tc>
          <w:tcPr>
            <w:tcW w:w="590" w:type="dxa"/>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w:t>
            </w:r>
            <w:r w:rsidRPr="007A0761">
              <w:rPr>
                <w:rFonts w:ascii="Times New Roman" w:hAnsi="Times New Roman" w:cs="Times New Roman"/>
                <w:sz w:val="19"/>
                <w:szCs w:val="19"/>
              </w:rPr>
              <w:br/>
            </w:r>
            <w:proofErr w:type="gramStart"/>
            <w:r w:rsidRPr="007A0761">
              <w:rPr>
                <w:rFonts w:ascii="Times New Roman" w:hAnsi="Times New Roman" w:cs="Times New Roman"/>
                <w:sz w:val="19"/>
                <w:szCs w:val="19"/>
              </w:rPr>
              <w:t>п</w:t>
            </w:r>
            <w:proofErr w:type="gramEnd"/>
            <w:r w:rsidRPr="007A0761">
              <w:rPr>
                <w:rFonts w:ascii="Times New Roman" w:hAnsi="Times New Roman" w:cs="Times New Roman"/>
                <w:sz w:val="19"/>
                <w:szCs w:val="19"/>
              </w:rPr>
              <w:t>/п</w:t>
            </w:r>
          </w:p>
        </w:tc>
        <w:tc>
          <w:tcPr>
            <w:tcW w:w="2200" w:type="dxa"/>
            <w:gridSpan w:val="2"/>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Подтверждающий документ</w:t>
            </w:r>
          </w:p>
        </w:tc>
        <w:tc>
          <w:tcPr>
            <w:tcW w:w="1623" w:type="dxa"/>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Код вида</w:t>
            </w:r>
            <w:r w:rsidRPr="007A0761">
              <w:rPr>
                <w:rFonts w:ascii="Times New Roman" w:hAnsi="Times New Roman" w:cs="Times New Roman"/>
                <w:sz w:val="19"/>
                <w:szCs w:val="19"/>
              </w:rPr>
              <w:br/>
              <w:t>подтверж</w:t>
            </w:r>
            <w:r w:rsidRPr="007A0761">
              <w:rPr>
                <w:rFonts w:ascii="Times New Roman" w:hAnsi="Times New Roman" w:cs="Times New Roman"/>
                <w:sz w:val="19"/>
                <w:szCs w:val="19"/>
              </w:rPr>
              <w:softHyphen/>
              <w:t>дающего документа</w:t>
            </w:r>
          </w:p>
        </w:tc>
        <w:tc>
          <w:tcPr>
            <w:tcW w:w="4764" w:type="dxa"/>
            <w:gridSpan w:val="4"/>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Сумма по подтверждающему документу</w:t>
            </w:r>
          </w:p>
        </w:tc>
        <w:tc>
          <w:tcPr>
            <w:tcW w:w="1275" w:type="dxa"/>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Признак поставки</w:t>
            </w:r>
          </w:p>
        </w:tc>
        <w:tc>
          <w:tcPr>
            <w:tcW w:w="1276" w:type="dxa"/>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Ожидаемый срок репатриации иностранной валюты и (или) валюты Российской Федерации</w:t>
            </w:r>
          </w:p>
        </w:tc>
        <w:tc>
          <w:tcPr>
            <w:tcW w:w="1304" w:type="dxa"/>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Код страны грузоотпра</w:t>
            </w:r>
            <w:r w:rsidRPr="007A0761">
              <w:rPr>
                <w:rFonts w:ascii="Times New Roman" w:hAnsi="Times New Roman" w:cs="Times New Roman"/>
                <w:sz w:val="19"/>
                <w:szCs w:val="19"/>
              </w:rPr>
              <w:softHyphen/>
              <w:t>вителя (грузопо</w:t>
            </w:r>
            <w:r w:rsidRPr="007A0761">
              <w:rPr>
                <w:rFonts w:ascii="Times New Roman" w:hAnsi="Times New Roman" w:cs="Times New Roman"/>
                <w:sz w:val="19"/>
                <w:szCs w:val="19"/>
              </w:rPr>
              <w:softHyphen/>
              <w:t>лучателя)</w:t>
            </w:r>
          </w:p>
        </w:tc>
        <w:tc>
          <w:tcPr>
            <w:tcW w:w="1598" w:type="dxa"/>
            <w:vMerge w:val="restart"/>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Признак корректировки</w:t>
            </w:r>
          </w:p>
        </w:tc>
      </w:tr>
      <w:tr w:rsidR="007A0761" w:rsidRPr="007A0761" w:rsidTr="00C25F5D">
        <w:trPr>
          <w:cantSplit/>
        </w:trPr>
        <w:tc>
          <w:tcPr>
            <w:tcW w:w="590"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2200" w:type="dxa"/>
            <w:gridSpan w:val="2"/>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623"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2382" w:type="dxa"/>
            <w:gridSpan w:val="2"/>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в единицах валюты документа</w:t>
            </w:r>
          </w:p>
        </w:tc>
        <w:tc>
          <w:tcPr>
            <w:tcW w:w="2382" w:type="dxa"/>
            <w:gridSpan w:val="2"/>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 xml:space="preserve">в единицах валюты </w:t>
            </w:r>
            <w:r w:rsidRPr="007A0761">
              <w:rPr>
                <w:rFonts w:ascii="Times New Roman" w:hAnsi="Times New Roman" w:cs="Times New Roman"/>
                <w:sz w:val="19"/>
                <w:szCs w:val="19"/>
              </w:rPr>
              <w:br/>
              <w:t>контракта</w:t>
            </w:r>
            <w:r w:rsidRPr="007A0761">
              <w:rPr>
                <w:rFonts w:ascii="Times New Roman" w:hAnsi="Times New Roman" w:cs="Times New Roman"/>
                <w:sz w:val="19"/>
                <w:szCs w:val="19"/>
              </w:rPr>
              <w:br/>
              <w:t>(кредитного договора)</w:t>
            </w:r>
          </w:p>
        </w:tc>
        <w:tc>
          <w:tcPr>
            <w:tcW w:w="1275"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276"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304"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598"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r>
      <w:tr w:rsidR="007A0761" w:rsidRPr="007A0761" w:rsidTr="00C25F5D">
        <w:trPr>
          <w:cantSplit/>
        </w:trPr>
        <w:tc>
          <w:tcPr>
            <w:tcW w:w="590"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02"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w:t>
            </w:r>
          </w:p>
        </w:tc>
        <w:tc>
          <w:tcPr>
            <w:tcW w:w="1098"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дата</w:t>
            </w:r>
          </w:p>
        </w:tc>
        <w:tc>
          <w:tcPr>
            <w:tcW w:w="1623"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код валюты</w:t>
            </w: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сумма</w:t>
            </w: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код валюты</w:t>
            </w: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сумма</w:t>
            </w:r>
          </w:p>
        </w:tc>
        <w:tc>
          <w:tcPr>
            <w:tcW w:w="1275"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276"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304"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598" w:type="dxa"/>
            <w:vMerge/>
            <w:vAlign w:val="center"/>
          </w:tcPr>
          <w:p w:rsidR="00C25F5D" w:rsidRPr="007A0761" w:rsidRDefault="00C25F5D" w:rsidP="00C25F5D">
            <w:pPr>
              <w:spacing w:after="0" w:line="240" w:lineRule="auto"/>
              <w:jc w:val="center"/>
              <w:rPr>
                <w:rFonts w:ascii="Times New Roman" w:hAnsi="Times New Roman" w:cs="Times New Roman"/>
                <w:sz w:val="19"/>
                <w:szCs w:val="19"/>
              </w:rPr>
            </w:pPr>
          </w:p>
        </w:tc>
      </w:tr>
      <w:tr w:rsidR="007A0761" w:rsidRPr="007A0761" w:rsidTr="00C25F5D">
        <w:trPr>
          <w:cantSplit/>
        </w:trPr>
        <w:tc>
          <w:tcPr>
            <w:tcW w:w="590"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1</w:t>
            </w:r>
          </w:p>
        </w:tc>
        <w:tc>
          <w:tcPr>
            <w:tcW w:w="1102"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2</w:t>
            </w:r>
          </w:p>
        </w:tc>
        <w:tc>
          <w:tcPr>
            <w:tcW w:w="1098"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3</w:t>
            </w:r>
          </w:p>
        </w:tc>
        <w:tc>
          <w:tcPr>
            <w:tcW w:w="1623"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4</w:t>
            </w:r>
          </w:p>
        </w:tc>
        <w:tc>
          <w:tcPr>
            <w:tcW w:w="1191"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5</w:t>
            </w:r>
          </w:p>
        </w:tc>
        <w:tc>
          <w:tcPr>
            <w:tcW w:w="1191"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6</w:t>
            </w:r>
          </w:p>
        </w:tc>
        <w:tc>
          <w:tcPr>
            <w:tcW w:w="1191"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7</w:t>
            </w:r>
          </w:p>
        </w:tc>
        <w:tc>
          <w:tcPr>
            <w:tcW w:w="1191"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8</w:t>
            </w:r>
          </w:p>
        </w:tc>
        <w:tc>
          <w:tcPr>
            <w:tcW w:w="1275"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9</w:t>
            </w:r>
          </w:p>
        </w:tc>
        <w:tc>
          <w:tcPr>
            <w:tcW w:w="1276"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10</w:t>
            </w:r>
          </w:p>
        </w:tc>
        <w:tc>
          <w:tcPr>
            <w:tcW w:w="1304"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11</w:t>
            </w:r>
          </w:p>
        </w:tc>
        <w:tc>
          <w:tcPr>
            <w:tcW w:w="1598" w:type="dxa"/>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12</w:t>
            </w:r>
          </w:p>
        </w:tc>
      </w:tr>
      <w:tr w:rsidR="007A0761" w:rsidRPr="007A0761" w:rsidTr="00C25F5D">
        <w:trPr>
          <w:cantSplit/>
          <w:trHeight w:val="312"/>
        </w:trPr>
        <w:tc>
          <w:tcPr>
            <w:tcW w:w="590"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02"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098"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623"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275"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276"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304"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598"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r>
      <w:tr w:rsidR="007A0761" w:rsidRPr="007A0761" w:rsidTr="00C25F5D">
        <w:trPr>
          <w:cantSplit/>
          <w:trHeight w:val="312"/>
        </w:trPr>
        <w:tc>
          <w:tcPr>
            <w:tcW w:w="590" w:type="dxa"/>
            <w:vAlign w:val="center"/>
          </w:tcPr>
          <w:p w:rsidR="00C25F5D" w:rsidRPr="007A0761" w:rsidRDefault="00C25F5D" w:rsidP="00C25F5D">
            <w:pPr>
              <w:spacing w:after="0" w:line="240" w:lineRule="auto"/>
              <w:jc w:val="center"/>
              <w:rPr>
                <w:rFonts w:ascii="Times New Roman" w:hAnsi="Times New Roman" w:cs="Times New Roman"/>
                <w:sz w:val="19"/>
                <w:szCs w:val="19"/>
              </w:rPr>
            </w:pPr>
            <w:r w:rsidRPr="007A0761">
              <w:rPr>
                <w:rFonts w:ascii="Times New Roman" w:hAnsi="Times New Roman" w:cs="Times New Roman"/>
                <w:sz w:val="19"/>
                <w:szCs w:val="19"/>
              </w:rPr>
              <w:t>…</w:t>
            </w:r>
          </w:p>
        </w:tc>
        <w:tc>
          <w:tcPr>
            <w:tcW w:w="1102"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098"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623"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191"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275"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276"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304"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c>
          <w:tcPr>
            <w:tcW w:w="1598" w:type="dxa"/>
            <w:vAlign w:val="center"/>
          </w:tcPr>
          <w:p w:rsidR="00C25F5D" w:rsidRPr="007A0761" w:rsidRDefault="00C25F5D" w:rsidP="00C25F5D">
            <w:pPr>
              <w:spacing w:after="0" w:line="240" w:lineRule="auto"/>
              <w:jc w:val="center"/>
              <w:rPr>
                <w:rFonts w:ascii="Times New Roman" w:hAnsi="Times New Roman" w:cs="Times New Roman"/>
                <w:sz w:val="19"/>
                <w:szCs w:val="19"/>
              </w:rPr>
            </w:pPr>
          </w:p>
        </w:tc>
      </w:tr>
    </w:tbl>
    <w:p w:rsidR="00C25F5D" w:rsidRPr="007A0761" w:rsidRDefault="00C25F5D" w:rsidP="00C25F5D">
      <w:pPr>
        <w:pBdr>
          <w:top w:val="single" w:sz="4" w:space="1" w:color="auto"/>
        </w:pBdr>
        <w:spacing w:before="140" w:after="0" w:line="240" w:lineRule="auto"/>
        <w:ind w:right="12531"/>
        <w:rPr>
          <w:rFonts w:ascii="Times New Roman" w:hAnsi="Times New Roman" w:cs="Times New Roman"/>
          <w:b/>
          <w:bCs/>
          <w:sz w:val="17"/>
          <w:szCs w:val="17"/>
        </w:rPr>
      </w:pPr>
      <w:r w:rsidRPr="007A0761">
        <w:rPr>
          <w:rFonts w:ascii="Times New Roman" w:hAnsi="Times New Roman" w:cs="Times New Roman"/>
          <w:b/>
          <w:bCs/>
          <w:sz w:val="17"/>
          <w:szCs w:val="17"/>
        </w:rPr>
        <w:t>Примечание.</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3495"/>
      </w:tblGrid>
      <w:tr w:rsidR="007A0761" w:rsidRPr="007A0761" w:rsidTr="00C25F5D">
        <w:tc>
          <w:tcPr>
            <w:tcW w:w="1134" w:type="dxa"/>
            <w:vAlign w:val="center"/>
          </w:tcPr>
          <w:p w:rsidR="00C25F5D" w:rsidRPr="007A0761" w:rsidRDefault="00C25F5D" w:rsidP="00C25F5D">
            <w:pPr>
              <w:spacing w:after="0" w:line="240" w:lineRule="auto"/>
              <w:jc w:val="center"/>
              <w:rPr>
                <w:rFonts w:ascii="Times New Roman" w:hAnsi="Times New Roman" w:cs="Times New Roman"/>
                <w:sz w:val="18"/>
                <w:szCs w:val="18"/>
              </w:rPr>
            </w:pPr>
            <w:r w:rsidRPr="007A0761">
              <w:rPr>
                <w:rFonts w:ascii="Times New Roman" w:hAnsi="Times New Roman" w:cs="Times New Roman"/>
                <w:sz w:val="18"/>
                <w:szCs w:val="18"/>
              </w:rPr>
              <w:t>№ строки</w:t>
            </w:r>
          </w:p>
        </w:tc>
        <w:tc>
          <w:tcPr>
            <w:tcW w:w="13495" w:type="dxa"/>
            <w:vAlign w:val="center"/>
          </w:tcPr>
          <w:p w:rsidR="00C25F5D" w:rsidRPr="007A0761" w:rsidRDefault="00C25F5D" w:rsidP="00C25F5D">
            <w:pPr>
              <w:spacing w:after="0" w:line="240" w:lineRule="auto"/>
              <w:jc w:val="center"/>
              <w:rPr>
                <w:rFonts w:ascii="Times New Roman" w:hAnsi="Times New Roman" w:cs="Times New Roman"/>
                <w:sz w:val="18"/>
                <w:szCs w:val="18"/>
              </w:rPr>
            </w:pPr>
            <w:r w:rsidRPr="007A0761">
              <w:rPr>
                <w:rFonts w:ascii="Times New Roman" w:hAnsi="Times New Roman" w:cs="Times New Roman"/>
                <w:sz w:val="18"/>
                <w:szCs w:val="18"/>
              </w:rPr>
              <w:t>Содержание</w:t>
            </w:r>
          </w:p>
        </w:tc>
      </w:tr>
      <w:tr w:rsidR="007A0761" w:rsidRPr="007A0761" w:rsidTr="00C25F5D">
        <w:tc>
          <w:tcPr>
            <w:tcW w:w="1134" w:type="dxa"/>
            <w:vAlign w:val="center"/>
          </w:tcPr>
          <w:p w:rsidR="00C25F5D" w:rsidRPr="007A0761" w:rsidRDefault="00C25F5D" w:rsidP="00C25F5D">
            <w:pPr>
              <w:spacing w:after="0" w:line="240" w:lineRule="auto"/>
              <w:jc w:val="center"/>
              <w:rPr>
                <w:rFonts w:ascii="Times New Roman" w:hAnsi="Times New Roman" w:cs="Times New Roman"/>
                <w:sz w:val="18"/>
                <w:szCs w:val="18"/>
              </w:rPr>
            </w:pPr>
          </w:p>
        </w:tc>
        <w:tc>
          <w:tcPr>
            <w:tcW w:w="13495" w:type="dxa"/>
            <w:vAlign w:val="center"/>
          </w:tcPr>
          <w:p w:rsidR="00C25F5D" w:rsidRPr="007A0761" w:rsidRDefault="00C25F5D" w:rsidP="00C25F5D">
            <w:pPr>
              <w:spacing w:after="0" w:line="240" w:lineRule="auto"/>
              <w:rPr>
                <w:rFonts w:ascii="Times New Roman" w:hAnsi="Times New Roman" w:cs="Times New Roman"/>
                <w:sz w:val="18"/>
                <w:szCs w:val="18"/>
              </w:rPr>
            </w:pPr>
          </w:p>
        </w:tc>
      </w:tr>
      <w:tr w:rsidR="007A0761" w:rsidRPr="007A0761" w:rsidTr="00C25F5D">
        <w:tc>
          <w:tcPr>
            <w:tcW w:w="1134" w:type="dxa"/>
            <w:vAlign w:val="center"/>
          </w:tcPr>
          <w:p w:rsidR="00C25F5D" w:rsidRPr="007A0761" w:rsidRDefault="00C25F5D" w:rsidP="00C25F5D">
            <w:pPr>
              <w:spacing w:after="0" w:line="240" w:lineRule="auto"/>
              <w:jc w:val="center"/>
              <w:rPr>
                <w:rFonts w:ascii="Times New Roman" w:hAnsi="Times New Roman" w:cs="Times New Roman"/>
                <w:sz w:val="18"/>
                <w:szCs w:val="18"/>
              </w:rPr>
            </w:pPr>
            <w:r w:rsidRPr="007A0761">
              <w:rPr>
                <w:rFonts w:ascii="Times New Roman" w:hAnsi="Times New Roman" w:cs="Times New Roman"/>
                <w:sz w:val="18"/>
                <w:szCs w:val="18"/>
              </w:rPr>
              <w:t>…</w:t>
            </w:r>
          </w:p>
        </w:tc>
        <w:tc>
          <w:tcPr>
            <w:tcW w:w="13495" w:type="dxa"/>
            <w:vAlign w:val="center"/>
          </w:tcPr>
          <w:p w:rsidR="00C25F5D" w:rsidRPr="007A0761" w:rsidRDefault="00C25F5D" w:rsidP="00C25F5D">
            <w:pPr>
              <w:spacing w:after="0" w:line="240" w:lineRule="auto"/>
              <w:rPr>
                <w:rFonts w:ascii="Times New Roman" w:hAnsi="Times New Roman" w:cs="Times New Roman"/>
                <w:sz w:val="18"/>
                <w:szCs w:val="18"/>
              </w:rPr>
            </w:pPr>
          </w:p>
        </w:tc>
      </w:tr>
    </w:tbl>
    <w:p w:rsidR="00C25F5D" w:rsidRPr="007A0761" w:rsidRDefault="00C25F5D" w:rsidP="00C25F5D">
      <w:pPr>
        <w:spacing w:before="120" w:after="0" w:line="240" w:lineRule="auto"/>
        <w:rPr>
          <w:rFonts w:ascii="Times New Roman" w:hAnsi="Times New Roman" w:cs="Times New Roman"/>
          <w:b/>
          <w:sz w:val="21"/>
          <w:szCs w:val="21"/>
        </w:rPr>
      </w:pPr>
      <w:r w:rsidRPr="007A0761">
        <w:rPr>
          <w:rFonts w:ascii="Times New Roman" w:hAnsi="Times New Roman" w:cs="Times New Roman"/>
          <w:b/>
          <w:sz w:val="21"/>
          <w:szCs w:val="21"/>
        </w:rPr>
        <w:t>Информация банка УК</w:t>
      </w:r>
    </w:p>
    <w:tbl>
      <w:tblPr>
        <w:tblW w:w="14850" w:type="dxa"/>
        <w:tblLook w:val="04A0" w:firstRow="1" w:lastRow="0" w:firstColumn="1" w:lastColumn="0" w:noHBand="0" w:noVBand="1"/>
      </w:tblPr>
      <w:tblGrid>
        <w:gridCol w:w="6718"/>
        <w:gridCol w:w="8132"/>
      </w:tblGrid>
      <w:tr w:rsidR="007A0761" w:rsidRPr="007A0761" w:rsidTr="00C25F5D">
        <w:tc>
          <w:tcPr>
            <w:tcW w:w="6718" w:type="dxa"/>
          </w:tcPr>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t>Дата представления резидентом _______________________</w:t>
            </w:r>
          </w:p>
        </w:tc>
        <w:tc>
          <w:tcPr>
            <w:tcW w:w="8132" w:type="dxa"/>
          </w:tcPr>
          <w:p w:rsidR="00C25F5D" w:rsidRPr="007A0761" w:rsidRDefault="00C25F5D" w:rsidP="00C25F5D">
            <w:pPr>
              <w:widowControl w:val="0"/>
              <w:adjustRightInd w:val="0"/>
              <w:ind w:left="100"/>
              <w:rPr>
                <w:rFonts w:ascii="Times New Roman" w:hAnsi="Times New Roman" w:cs="Times New Roman"/>
                <w:sz w:val="16"/>
                <w:szCs w:val="16"/>
              </w:rPr>
            </w:pPr>
            <w:r w:rsidRPr="007A0761">
              <w:rPr>
                <w:rFonts w:ascii="Times New Roman" w:hAnsi="Times New Roman" w:cs="Times New Roman"/>
                <w:sz w:val="16"/>
                <w:szCs w:val="16"/>
              </w:rPr>
              <w:t>Дата принятия банком УК ___________________________________</w:t>
            </w:r>
          </w:p>
        </w:tc>
      </w:tr>
      <w:tr w:rsidR="007A0761" w:rsidRPr="007A0761" w:rsidTr="00C25F5D">
        <w:tc>
          <w:tcPr>
            <w:tcW w:w="14850" w:type="dxa"/>
            <w:gridSpan w:val="2"/>
          </w:tcPr>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t>Дата возврата банком УК _____________________________</w:t>
            </w:r>
          </w:p>
        </w:tc>
      </w:tr>
      <w:tr w:rsidR="007A0761" w:rsidRPr="007A0761" w:rsidTr="00C25F5D">
        <w:tc>
          <w:tcPr>
            <w:tcW w:w="14850" w:type="dxa"/>
            <w:gridSpan w:val="2"/>
          </w:tcPr>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t>Причина возврата _________________________________________________________________________________________________</w:t>
            </w:r>
          </w:p>
        </w:tc>
      </w:tr>
      <w:tr w:rsidR="00C25F5D" w:rsidRPr="007A0761" w:rsidTr="00C25F5D">
        <w:tc>
          <w:tcPr>
            <w:tcW w:w="14850" w:type="dxa"/>
            <w:gridSpan w:val="2"/>
          </w:tcPr>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t xml:space="preserve">                                _________________________________________________________________________________________________</w:t>
            </w:r>
          </w:p>
        </w:tc>
      </w:tr>
    </w:tbl>
    <w:p w:rsidR="00C25F5D" w:rsidRPr="007A0761" w:rsidRDefault="00C25F5D" w:rsidP="00C25F5D">
      <w:pPr>
        <w:spacing w:after="0" w:line="240" w:lineRule="auto"/>
        <w:rPr>
          <w:rFonts w:ascii="Times New Roman" w:hAnsi="Times New Roman" w:cs="Times New Roman"/>
          <w:sz w:val="16"/>
          <w:szCs w:val="16"/>
        </w:rPr>
      </w:pPr>
    </w:p>
    <w:tbl>
      <w:tblPr>
        <w:tblW w:w="14850" w:type="dxa"/>
        <w:tblLook w:val="04A0" w:firstRow="1" w:lastRow="0" w:firstColumn="1" w:lastColumn="0" w:noHBand="0" w:noVBand="1"/>
      </w:tblPr>
      <w:tblGrid>
        <w:gridCol w:w="1101"/>
        <w:gridCol w:w="7229"/>
        <w:gridCol w:w="6520"/>
      </w:tblGrid>
      <w:tr w:rsidR="007A0761" w:rsidRPr="007A0761" w:rsidTr="00C25F5D">
        <w:tc>
          <w:tcPr>
            <w:tcW w:w="1101" w:type="dxa"/>
            <w:vAlign w:val="bottom"/>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djustRightInd w:val="0"/>
              <w:rPr>
                <w:rFonts w:ascii="Times New Roman" w:hAnsi="Times New Roman" w:cs="Times New Roman"/>
                <w:sz w:val="16"/>
                <w:szCs w:val="16"/>
              </w:rPr>
            </w:pPr>
          </w:p>
        </w:tc>
        <w:tc>
          <w:tcPr>
            <w:tcW w:w="7229" w:type="dxa"/>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t>_____________________________________________________________</w:t>
            </w:r>
          </w:p>
        </w:tc>
        <w:tc>
          <w:tcPr>
            <w:tcW w:w="6520" w:type="dxa"/>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t>Ответственное лицо банка _______________________________________</w:t>
            </w:r>
          </w:p>
        </w:tc>
      </w:tr>
      <w:tr w:rsidR="007A0761" w:rsidRPr="007A0761" w:rsidTr="00C25F5D">
        <w:tc>
          <w:tcPr>
            <w:tcW w:w="1101" w:type="dxa"/>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lastRenderedPageBreak/>
              <w:t>М.П.</w:t>
            </w:r>
          </w:p>
        </w:tc>
        <w:tc>
          <w:tcPr>
            <w:tcW w:w="7229" w:type="dxa"/>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lastRenderedPageBreak/>
              <w:t>_____________________________________________________________</w:t>
            </w:r>
          </w:p>
        </w:tc>
        <w:tc>
          <w:tcPr>
            <w:tcW w:w="6520" w:type="dxa"/>
          </w:tcPr>
          <w:p w:rsidR="00C25F5D" w:rsidRPr="007A0761" w:rsidRDefault="00C25F5D" w:rsidP="00C25F5D">
            <w:pPr>
              <w:widowControl w:val="0"/>
              <w:adjustRightInd w:val="0"/>
              <w:rPr>
                <w:rFonts w:ascii="Times New Roman" w:hAnsi="Times New Roman" w:cs="Times New Roman"/>
                <w:sz w:val="16"/>
                <w:szCs w:val="16"/>
              </w:rPr>
            </w:pPr>
          </w:p>
          <w:p w:rsidR="00C25F5D" w:rsidRPr="007A0761" w:rsidRDefault="00C25F5D" w:rsidP="00C25F5D">
            <w:pPr>
              <w:widowControl w:val="0"/>
              <w:adjustRightInd w:val="0"/>
              <w:rPr>
                <w:rFonts w:ascii="Times New Roman" w:hAnsi="Times New Roman" w:cs="Times New Roman"/>
                <w:sz w:val="16"/>
                <w:szCs w:val="16"/>
              </w:rPr>
            </w:pPr>
            <w:r w:rsidRPr="007A0761">
              <w:rPr>
                <w:rFonts w:ascii="Times New Roman" w:hAnsi="Times New Roman" w:cs="Times New Roman"/>
                <w:sz w:val="16"/>
                <w:szCs w:val="16"/>
              </w:rPr>
              <w:lastRenderedPageBreak/>
              <w:t>М.П.</w:t>
            </w:r>
          </w:p>
        </w:tc>
      </w:tr>
    </w:tbl>
    <w:p w:rsidR="00C25F5D" w:rsidRPr="007A0761" w:rsidRDefault="00C25F5D" w:rsidP="00C25F5D">
      <w:pPr>
        <w:spacing w:after="0"/>
        <w:sectPr w:rsidR="00C25F5D" w:rsidRPr="007A0761" w:rsidSect="00C25F5D">
          <w:pgSz w:w="16838" w:h="11906" w:orient="landscape"/>
          <w:pgMar w:top="707" w:right="709" w:bottom="993" w:left="851" w:header="708" w:footer="708" w:gutter="0"/>
          <w:cols w:space="708"/>
          <w:docGrid w:linePitch="360"/>
        </w:sectPr>
      </w:pPr>
    </w:p>
    <w:p w:rsidR="00C25F5D" w:rsidRPr="007A0761" w:rsidRDefault="00C25F5D" w:rsidP="00C25F5D">
      <w:pPr>
        <w:pStyle w:val="af6"/>
        <w:ind w:left="6237" w:firstLine="142"/>
        <w:rPr>
          <w:rFonts w:ascii="Times New Roman" w:hAnsi="Times New Roman"/>
          <w:b/>
          <w:sz w:val="16"/>
          <w:szCs w:val="16"/>
        </w:rPr>
      </w:pPr>
      <w:r w:rsidRPr="007A0761">
        <w:rPr>
          <w:rFonts w:ascii="Times New Roman" w:hAnsi="Times New Roman"/>
          <w:b/>
          <w:sz w:val="16"/>
          <w:szCs w:val="16"/>
        </w:rPr>
        <w:lastRenderedPageBreak/>
        <w:t xml:space="preserve">Приложение </w:t>
      </w:r>
      <w:r w:rsidR="00282B1A" w:rsidRPr="007A0761">
        <w:rPr>
          <w:rFonts w:ascii="Times New Roman" w:hAnsi="Times New Roman"/>
          <w:b/>
          <w:sz w:val="16"/>
          <w:szCs w:val="16"/>
        </w:rPr>
        <w:t>7</w:t>
      </w:r>
    </w:p>
    <w:p w:rsidR="00BE158D" w:rsidRPr="007A0761" w:rsidRDefault="00BE158D" w:rsidP="00BE158D">
      <w:pPr>
        <w:spacing w:after="0"/>
        <w:ind w:left="6237"/>
        <w:rPr>
          <w:rFonts w:ascii="Times New Roman" w:eastAsia="Calibri" w:hAnsi="Times New Roman" w:cs="Times New Roman"/>
          <w:sz w:val="16"/>
          <w:szCs w:val="16"/>
        </w:rPr>
      </w:pPr>
      <w:r w:rsidRPr="007A0761">
        <w:rPr>
          <w:rFonts w:ascii="Times New Roman" w:eastAsia="Calibri" w:hAnsi="Times New Roman" w:cs="Times New Roman"/>
          <w:sz w:val="16"/>
          <w:szCs w:val="16"/>
        </w:rPr>
        <w:t>К ПОРЯДОКУ ОБМЕНА ДОКУМЕНТАМИ И ИНФОРМАЦИЕЙ,</w:t>
      </w:r>
    </w:p>
    <w:p w:rsidR="00BE158D" w:rsidRPr="007A0761" w:rsidRDefault="00BE158D" w:rsidP="00BE158D">
      <w:pPr>
        <w:spacing w:after="0"/>
        <w:ind w:left="6237"/>
        <w:rPr>
          <w:rFonts w:ascii="Times New Roman" w:eastAsia="Calibri" w:hAnsi="Times New Roman" w:cs="Times New Roman"/>
          <w:sz w:val="16"/>
          <w:szCs w:val="16"/>
        </w:rPr>
      </w:pPr>
      <w:r w:rsidRPr="007A0761">
        <w:rPr>
          <w:rFonts w:ascii="Times New Roman" w:eastAsia="Calibri" w:hAnsi="Times New Roman" w:cs="Times New Roman"/>
          <w:sz w:val="16"/>
          <w:szCs w:val="16"/>
        </w:rPr>
        <w:t xml:space="preserve">СВЯЗАННЫХ С ПРОВЕДЕНИЕМ ВАЛЮТНЫХ ОПЕРАЦИЙ </w:t>
      </w:r>
    </w:p>
    <w:p w:rsidR="00BE158D" w:rsidRPr="007A0761" w:rsidRDefault="00BE158D" w:rsidP="00BE158D">
      <w:pPr>
        <w:spacing w:after="0"/>
        <w:ind w:left="6237"/>
        <w:rPr>
          <w:rFonts w:ascii="Times New Roman" w:eastAsia="Calibri" w:hAnsi="Times New Roman" w:cs="Times New Roman"/>
          <w:sz w:val="16"/>
          <w:szCs w:val="16"/>
        </w:rPr>
      </w:pPr>
      <w:r w:rsidRPr="007A0761">
        <w:rPr>
          <w:rFonts w:ascii="Times New Roman" w:eastAsia="Calibri" w:hAnsi="Times New Roman" w:cs="Times New Roman"/>
          <w:sz w:val="16"/>
          <w:szCs w:val="16"/>
        </w:rPr>
        <w:t>(в рамках Инструкции Банка России от № 181-И от 16.08.2017г.)</w:t>
      </w:r>
    </w:p>
    <w:p w:rsidR="00C25F5D" w:rsidRPr="007A0761" w:rsidRDefault="00C25F5D" w:rsidP="00C25F5D">
      <w:pPr>
        <w:spacing w:after="0"/>
        <w:ind w:left="6237"/>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jc w:val="center"/>
        <w:rPr>
          <w:rFonts w:ascii="Times New Roman" w:hAnsi="Times New Roman"/>
          <w:b/>
          <w:bCs/>
        </w:rPr>
      </w:pPr>
      <w:r w:rsidRPr="007A0761">
        <w:rPr>
          <w:rFonts w:ascii="Times New Roman" w:hAnsi="Times New Roman"/>
          <w:b/>
          <w:bCs/>
        </w:rPr>
        <w:t xml:space="preserve">УВЕДОМЛЕНИЕ О </w:t>
      </w:r>
      <w:proofErr w:type="gramStart"/>
      <w:r w:rsidRPr="007A0761">
        <w:rPr>
          <w:rFonts w:ascii="Times New Roman" w:hAnsi="Times New Roman"/>
          <w:b/>
          <w:bCs/>
        </w:rPr>
        <w:t>СНЯТИИ</w:t>
      </w:r>
      <w:proofErr w:type="gramEnd"/>
      <w:r w:rsidRPr="007A0761">
        <w:rPr>
          <w:rFonts w:ascii="Times New Roman" w:hAnsi="Times New Roman"/>
          <w:b/>
          <w:bCs/>
        </w:rPr>
        <w:t xml:space="preserve"> С УЧЕТА КОНТРАКТА (КРЕДИТНОГО ДОГОВОРА)</w:t>
      </w:r>
    </w:p>
    <w:p w:rsidR="00C25F5D" w:rsidRPr="007A0761" w:rsidRDefault="00C25F5D" w:rsidP="00C25F5D">
      <w:pPr>
        <w:pStyle w:val="af6"/>
        <w:jc w:val="center"/>
        <w:rPr>
          <w:rFonts w:ascii="Times New Roman" w:hAnsi="Times New Roman"/>
          <w:b/>
          <w:bCs/>
        </w:rPr>
      </w:pPr>
      <w:r w:rsidRPr="007A0761">
        <w:rPr>
          <w:rFonts w:ascii="Times New Roman" w:hAnsi="Times New Roman"/>
          <w:b/>
          <w:bCs/>
        </w:rPr>
        <w:t>от ________________________</w:t>
      </w:r>
    </w:p>
    <w:p w:rsidR="00C25F5D" w:rsidRPr="007A0761" w:rsidRDefault="00C25F5D" w:rsidP="00C25F5D">
      <w:pPr>
        <w:pStyle w:val="af6"/>
        <w:jc w:val="center"/>
        <w:rPr>
          <w:rFonts w:ascii="Times New Roman" w:hAnsi="Times New Roman"/>
        </w:rPr>
      </w:pPr>
    </w:p>
    <w:tbl>
      <w:tblPr>
        <w:tblW w:w="0" w:type="auto"/>
        <w:tblLook w:val="04A0" w:firstRow="1" w:lastRow="0" w:firstColumn="1" w:lastColumn="0" w:noHBand="0" w:noVBand="1"/>
      </w:tblPr>
      <w:tblGrid>
        <w:gridCol w:w="2093"/>
        <w:gridCol w:w="7478"/>
      </w:tblGrid>
      <w:tr w:rsidR="007A0761" w:rsidRPr="007A0761" w:rsidTr="00C25F5D">
        <w:tc>
          <w:tcPr>
            <w:tcW w:w="2093" w:type="dxa"/>
          </w:tcPr>
          <w:p w:rsidR="00C25F5D" w:rsidRPr="007A0761" w:rsidRDefault="00C25F5D" w:rsidP="00C25F5D">
            <w:pPr>
              <w:widowControl w:val="0"/>
              <w:adjustRightInd w:val="0"/>
              <w:rPr>
                <w:rFonts w:ascii="Times New Roman" w:hAnsi="Times New Roman" w:cs="Times New Roman"/>
              </w:rPr>
            </w:pPr>
            <w:r w:rsidRPr="007A0761">
              <w:rPr>
                <w:rFonts w:ascii="Times New Roman" w:hAnsi="Times New Roman" w:cs="Times New Roman"/>
                <w:b/>
                <w:bCs/>
              </w:rPr>
              <w:t>Банк:</w:t>
            </w:r>
          </w:p>
        </w:tc>
        <w:tc>
          <w:tcPr>
            <w:tcW w:w="7478" w:type="dxa"/>
          </w:tcPr>
          <w:p w:rsidR="00C25F5D" w:rsidRPr="007A0761" w:rsidRDefault="00BE158D" w:rsidP="00C25F5D">
            <w:pPr>
              <w:widowControl w:val="0"/>
              <w:adjustRightInd w:val="0"/>
              <w:rPr>
                <w:rFonts w:ascii="Times New Roman" w:hAnsi="Times New Roman" w:cs="Times New Roman"/>
              </w:rPr>
            </w:pPr>
            <w:r w:rsidRPr="007A0761">
              <w:rPr>
                <w:rFonts w:ascii="Times New Roman" w:hAnsi="Times New Roman" w:cs="Times New Roman"/>
              </w:rPr>
              <w:t>АО «БАНК БЕРЕЙТ»</w:t>
            </w:r>
          </w:p>
        </w:tc>
      </w:tr>
      <w:tr w:rsidR="007A0761" w:rsidRPr="007A0761" w:rsidTr="00C25F5D">
        <w:tc>
          <w:tcPr>
            <w:tcW w:w="2093" w:type="dxa"/>
          </w:tcPr>
          <w:p w:rsidR="00C25F5D" w:rsidRPr="007A0761" w:rsidRDefault="00C25F5D" w:rsidP="00C25F5D">
            <w:pPr>
              <w:widowControl w:val="0"/>
              <w:adjustRightInd w:val="0"/>
              <w:rPr>
                <w:rFonts w:ascii="Times New Roman" w:hAnsi="Times New Roman" w:cs="Times New Roman"/>
              </w:rPr>
            </w:pPr>
            <w:r w:rsidRPr="007A0761">
              <w:rPr>
                <w:rFonts w:ascii="Times New Roman" w:hAnsi="Times New Roman" w:cs="Times New Roman"/>
                <w:b/>
                <w:bCs/>
              </w:rPr>
              <w:t>Клиент:</w:t>
            </w:r>
          </w:p>
        </w:tc>
        <w:tc>
          <w:tcPr>
            <w:tcW w:w="7478" w:type="dxa"/>
          </w:tcPr>
          <w:p w:rsidR="00C25F5D" w:rsidRPr="007A0761" w:rsidRDefault="00C25F5D" w:rsidP="00C25F5D">
            <w:pPr>
              <w:widowControl w:val="0"/>
              <w:adjustRightInd w:val="0"/>
              <w:rPr>
                <w:rFonts w:ascii="Times New Roman" w:hAnsi="Times New Roman" w:cs="Times New Roman"/>
              </w:rPr>
            </w:pPr>
          </w:p>
        </w:tc>
      </w:tr>
      <w:tr w:rsidR="00C25F5D" w:rsidRPr="007A0761" w:rsidTr="00C25F5D">
        <w:tc>
          <w:tcPr>
            <w:tcW w:w="2093" w:type="dxa"/>
          </w:tcPr>
          <w:p w:rsidR="00C25F5D" w:rsidRPr="007A0761" w:rsidRDefault="00C25F5D" w:rsidP="00C25F5D">
            <w:pPr>
              <w:widowControl w:val="0"/>
              <w:adjustRightInd w:val="0"/>
              <w:rPr>
                <w:rFonts w:ascii="Times New Roman" w:hAnsi="Times New Roman" w:cs="Times New Roman"/>
              </w:rPr>
            </w:pPr>
          </w:p>
        </w:tc>
        <w:tc>
          <w:tcPr>
            <w:tcW w:w="7478" w:type="dxa"/>
          </w:tcPr>
          <w:p w:rsidR="00C25F5D" w:rsidRPr="007A0761" w:rsidRDefault="00C25F5D" w:rsidP="00C25F5D">
            <w:pPr>
              <w:widowControl w:val="0"/>
              <w:adjustRightInd w:val="0"/>
              <w:rPr>
                <w:rFonts w:ascii="Times New Roman" w:hAnsi="Times New Roman" w:cs="Times New Roman"/>
              </w:rPr>
            </w:pPr>
          </w:p>
        </w:tc>
      </w:tr>
    </w:tbl>
    <w:p w:rsidR="00C25F5D" w:rsidRPr="007A0761" w:rsidRDefault="00C25F5D" w:rsidP="00C25F5D">
      <w:pPr>
        <w:pStyle w:val="af6"/>
        <w:rPr>
          <w:rFonts w:ascii="Times New Roman" w:hAnsi="Times New Roman"/>
        </w:rPr>
      </w:pPr>
    </w:p>
    <w:tbl>
      <w:tblPr>
        <w:tblW w:w="0" w:type="auto"/>
        <w:tblLook w:val="04A0" w:firstRow="1" w:lastRow="0" w:firstColumn="1" w:lastColumn="0" w:noHBand="0" w:noVBand="1"/>
      </w:tblPr>
      <w:tblGrid>
        <w:gridCol w:w="4787"/>
        <w:gridCol w:w="4784"/>
      </w:tblGrid>
      <w:tr w:rsidR="007A0761" w:rsidRPr="007A0761" w:rsidTr="00C25F5D">
        <w:tc>
          <w:tcPr>
            <w:tcW w:w="4856" w:type="dxa"/>
          </w:tcPr>
          <w:p w:rsidR="00C25F5D" w:rsidRPr="007A0761" w:rsidRDefault="00C25F5D" w:rsidP="00C25F5D">
            <w:pPr>
              <w:pStyle w:val="af6"/>
              <w:rPr>
                <w:rFonts w:ascii="Times New Roman" w:hAnsi="Times New Roman"/>
                <w:b/>
                <w:bCs/>
              </w:rPr>
            </w:pPr>
            <w:r w:rsidRPr="007A0761">
              <w:rPr>
                <w:rFonts w:ascii="Times New Roman" w:hAnsi="Times New Roman"/>
                <w:b/>
                <w:bCs/>
              </w:rPr>
              <w:t xml:space="preserve">Уникальный номер контракта </w:t>
            </w:r>
          </w:p>
          <w:p w:rsidR="00C25F5D" w:rsidRPr="007A0761" w:rsidRDefault="00C25F5D" w:rsidP="00C25F5D">
            <w:pPr>
              <w:pStyle w:val="af6"/>
              <w:rPr>
                <w:rFonts w:ascii="Times New Roman" w:hAnsi="Times New Roman"/>
              </w:rPr>
            </w:pPr>
            <w:r w:rsidRPr="007A0761">
              <w:rPr>
                <w:rFonts w:ascii="Times New Roman" w:hAnsi="Times New Roman"/>
                <w:b/>
                <w:bCs/>
              </w:rPr>
              <w:t>(кредитного договора)</w:t>
            </w:r>
          </w:p>
        </w:tc>
        <w:tc>
          <w:tcPr>
            <w:tcW w:w="4856" w:type="dxa"/>
          </w:tcPr>
          <w:p w:rsidR="00C25F5D" w:rsidRPr="007A0761" w:rsidRDefault="00C25F5D" w:rsidP="00C25F5D">
            <w:pPr>
              <w:pStyle w:val="af6"/>
              <w:rPr>
                <w:rFonts w:ascii="Times New Roman" w:hAnsi="Times New Roman"/>
              </w:rPr>
            </w:pPr>
          </w:p>
        </w:tc>
      </w:tr>
      <w:tr w:rsidR="007A0761" w:rsidRPr="007A0761" w:rsidTr="00C25F5D">
        <w:tc>
          <w:tcPr>
            <w:tcW w:w="4856" w:type="dxa"/>
          </w:tcPr>
          <w:p w:rsidR="00C25F5D" w:rsidRPr="007A0761" w:rsidRDefault="00C25F5D" w:rsidP="00C25F5D">
            <w:pPr>
              <w:pStyle w:val="af6"/>
              <w:rPr>
                <w:rFonts w:ascii="Times New Roman" w:hAnsi="Times New Roman"/>
                <w:b/>
                <w:bCs/>
              </w:rPr>
            </w:pPr>
            <w:r w:rsidRPr="007A0761">
              <w:rPr>
                <w:rFonts w:ascii="Times New Roman" w:hAnsi="Times New Roman"/>
                <w:b/>
                <w:bCs/>
              </w:rPr>
              <w:t>Основание снятия с учета</w:t>
            </w:r>
          </w:p>
          <w:p w:rsidR="00C25F5D" w:rsidRPr="007A0761" w:rsidRDefault="00C25F5D" w:rsidP="00C25F5D">
            <w:pPr>
              <w:pStyle w:val="af6"/>
              <w:rPr>
                <w:rFonts w:ascii="Times New Roman" w:hAnsi="Times New Roman"/>
                <w:b/>
                <w:bCs/>
              </w:rPr>
            </w:pPr>
          </w:p>
        </w:tc>
        <w:tc>
          <w:tcPr>
            <w:tcW w:w="4856" w:type="dxa"/>
          </w:tcPr>
          <w:p w:rsidR="00C25F5D" w:rsidRPr="007A0761" w:rsidRDefault="00C25F5D" w:rsidP="00C25F5D">
            <w:pPr>
              <w:pStyle w:val="af6"/>
              <w:rPr>
                <w:rFonts w:ascii="Times New Roman" w:hAnsi="Times New Roman"/>
              </w:rPr>
            </w:pPr>
            <w:r w:rsidRPr="007A0761">
              <w:rPr>
                <w:rFonts w:ascii="Times New Roman" w:hAnsi="Times New Roman"/>
              </w:rPr>
              <w:t>Пункт 6.7 Инструкции ЦБ РФ № 181-И от 16.08.2017г.</w:t>
            </w:r>
          </w:p>
        </w:tc>
      </w:tr>
      <w:tr w:rsidR="00C25F5D" w:rsidRPr="007A0761" w:rsidTr="00C25F5D">
        <w:tc>
          <w:tcPr>
            <w:tcW w:w="4856" w:type="dxa"/>
          </w:tcPr>
          <w:p w:rsidR="00C25F5D" w:rsidRPr="007A0761" w:rsidRDefault="00C25F5D" w:rsidP="00C25F5D">
            <w:pPr>
              <w:pStyle w:val="af6"/>
              <w:rPr>
                <w:rFonts w:ascii="Times New Roman" w:hAnsi="Times New Roman"/>
                <w:b/>
                <w:bCs/>
              </w:rPr>
            </w:pPr>
            <w:r w:rsidRPr="007A0761">
              <w:rPr>
                <w:rFonts w:ascii="Times New Roman" w:hAnsi="Times New Roman"/>
                <w:b/>
                <w:bCs/>
              </w:rPr>
              <w:t>Дата снятия с учета</w:t>
            </w:r>
          </w:p>
        </w:tc>
        <w:tc>
          <w:tcPr>
            <w:tcW w:w="4856" w:type="dxa"/>
          </w:tcPr>
          <w:p w:rsidR="00C25F5D" w:rsidRPr="007A0761" w:rsidRDefault="00C25F5D" w:rsidP="00C25F5D">
            <w:pPr>
              <w:pStyle w:val="af6"/>
              <w:rPr>
                <w:rFonts w:ascii="Times New Roman" w:hAnsi="Times New Roman"/>
              </w:rPr>
            </w:pPr>
          </w:p>
        </w:tc>
      </w:tr>
    </w:tbl>
    <w:p w:rsidR="00C25F5D" w:rsidRPr="007A0761" w:rsidRDefault="00C25F5D" w:rsidP="00C25F5D">
      <w:pPr>
        <w:pStyle w:val="af6"/>
        <w:rPr>
          <w:rFonts w:ascii="Times New Roman" w:hAnsi="Times New Roman"/>
        </w:rPr>
      </w:pPr>
    </w:p>
    <w:tbl>
      <w:tblPr>
        <w:tblpPr w:leftFromText="180" w:rightFromText="180" w:vertAnchor="text" w:horzAnchor="margin" w:tblpY="194"/>
        <w:tblW w:w="9606" w:type="dxa"/>
        <w:tblLook w:val="04A0" w:firstRow="1" w:lastRow="0" w:firstColumn="1" w:lastColumn="0" w:noHBand="0" w:noVBand="1"/>
      </w:tblPr>
      <w:tblGrid>
        <w:gridCol w:w="9606"/>
      </w:tblGrid>
      <w:tr w:rsidR="007A0761" w:rsidRPr="007A0761" w:rsidTr="00C25F5D">
        <w:tc>
          <w:tcPr>
            <w:tcW w:w="9606" w:type="dxa"/>
          </w:tcPr>
          <w:p w:rsidR="00C25F5D" w:rsidRPr="007A0761" w:rsidRDefault="00C25F5D" w:rsidP="00C25F5D">
            <w:pPr>
              <w:widowControl w:val="0"/>
              <w:adjustRightInd w:val="0"/>
              <w:rPr>
                <w:rFonts w:ascii="Times New Roman" w:hAnsi="Times New Roman" w:cs="Times New Roman"/>
              </w:rPr>
            </w:pPr>
          </w:p>
          <w:p w:rsidR="00C25F5D" w:rsidRPr="007A0761" w:rsidRDefault="00C25F5D" w:rsidP="00C25F5D">
            <w:pPr>
              <w:widowControl w:val="0"/>
              <w:adjustRightInd w:val="0"/>
              <w:rPr>
                <w:rFonts w:ascii="Times New Roman" w:hAnsi="Times New Roman" w:cs="Times New Roman"/>
              </w:rPr>
            </w:pPr>
            <w:r w:rsidRPr="007A0761">
              <w:rPr>
                <w:rFonts w:ascii="Times New Roman" w:hAnsi="Times New Roman" w:cs="Times New Roman"/>
              </w:rPr>
              <w:t>Ответственное лицо банка _______________________________________</w:t>
            </w:r>
          </w:p>
        </w:tc>
      </w:tr>
      <w:tr w:rsidR="007A0761" w:rsidRPr="007A0761" w:rsidTr="00C25F5D">
        <w:tc>
          <w:tcPr>
            <w:tcW w:w="9606" w:type="dxa"/>
          </w:tcPr>
          <w:p w:rsidR="00C25F5D" w:rsidRPr="007A0761" w:rsidRDefault="00C25F5D" w:rsidP="00C25F5D">
            <w:pPr>
              <w:widowControl w:val="0"/>
              <w:adjustRightInd w:val="0"/>
              <w:rPr>
                <w:rFonts w:ascii="Times New Roman" w:hAnsi="Times New Roman" w:cs="Times New Roman"/>
              </w:rPr>
            </w:pPr>
            <w:r w:rsidRPr="007A0761">
              <w:rPr>
                <w:rFonts w:ascii="Times New Roman" w:hAnsi="Times New Roman" w:cs="Times New Roman"/>
              </w:rPr>
              <w:t>М.П.</w:t>
            </w:r>
          </w:p>
          <w:p w:rsidR="00C25F5D" w:rsidRPr="007A0761" w:rsidRDefault="00C25F5D" w:rsidP="00C25F5D">
            <w:pPr>
              <w:widowControl w:val="0"/>
              <w:adjustRightInd w:val="0"/>
              <w:rPr>
                <w:rFonts w:ascii="Times New Roman" w:hAnsi="Times New Roman" w:cs="Times New Roman"/>
              </w:rPr>
            </w:pPr>
          </w:p>
          <w:p w:rsidR="00C25F5D" w:rsidRPr="007A0761" w:rsidRDefault="00C25F5D" w:rsidP="00C25F5D">
            <w:pPr>
              <w:widowControl w:val="0"/>
              <w:adjustRightInd w:val="0"/>
              <w:rPr>
                <w:rFonts w:ascii="Times New Roman" w:hAnsi="Times New Roman" w:cs="Times New Roman"/>
              </w:rPr>
            </w:pPr>
          </w:p>
          <w:p w:rsidR="00C25F5D" w:rsidRPr="007A0761" w:rsidRDefault="00C25F5D" w:rsidP="00C25F5D">
            <w:pPr>
              <w:widowControl w:val="0"/>
              <w:adjustRightInd w:val="0"/>
              <w:rPr>
                <w:rFonts w:ascii="Times New Roman" w:hAnsi="Times New Roman" w:cs="Times New Roman"/>
              </w:rPr>
            </w:pPr>
          </w:p>
          <w:p w:rsidR="00C25F5D" w:rsidRPr="007A0761" w:rsidRDefault="00C25F5D" w:rsidP="00C25F5D">
            <w:pPr>
              <w:widowControl w:val="0"/>
              <w:adjustRightInd w:val="0"/>
              <w:rPr>
                <w:rFonts w:ascii="Times New Roman" w:hAnsi="Times New Roman" w:cs="Times New Roman"/>
              </w:rPr>
            </w:pPr>
          </w:p>
        </w:tc>
      </w:tr>
    </w:tbl>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spacing w:after="0" w:line="240" w:lineRule="auto"/>
        <w:rPr>
          <w:rFonts w:ascii="Times New Roman" w:hAnsi="Times New Roman"/>
          <w:b/>
          <w:sz w:val="16"/>
          <w:szCs w:val="16"/>
        </w:rPr>
      </w:pPr>
      <w:r w:rsidRPr="007A0761">
        <w:rPr>
          <w:rFonts w:ascii="Times New Roman" w:hAnsi="Times New Roman"/>
          <w:b/>
          <w:sz w:val="16"/>
          <w:szCs w:val="16"/>
        </w:rPr>
        <w:br w:type="page"/>
      </w:r>
    </w:p>
    <w:p w:rsidR="00C25F5D" w:rsidRPr="007A0761" w:rsidRDefault="00C25F5D" w:rsidP="00C25F5D">
      <w:pPr>
        <w:pStyle w:val="af6"/>
        <w:ind w:left="6237" w:firstLine="142"/>
        <w:rPr>
          <w:rFonts w:ascii="Times New Roman" w:hAnsi="Times New Roman"/>
          <w:b/>
          <w:sz w:val="16"/>
          <w:szCs w:val="16"/>
        </w:rPr>
      </w:pPr>
      <w:r w:rsidRPr="007A0761">
        <w:rPr>
          <w:rFonts w:ascii="Times New Roman" w:hAnsi="Times New Roman"/>
          <w:b/>
          <w:sz w:val="16"/>
          <w:szCs w:val="16"/>
        </w:rPr>
        <w:lastRenderedPageBreak/>
        <w:t xml:space="preserve">Приложение </w:t>
      </w:r>
      <w:r w:rsidR="00282B1A" w:rsidRPr="007A0761">
        <w:rPr>
          <w:rFonts w:ascii="Times New Roman" w:hAnsi="Times New Roman"/>
          <w:b/>
          <w:sz w:val="16"/>
          <w:szCs w:val="16"/>
        </w:rPr>
        <w:t>8</w:t>
      </w:r>
    </w:p>
    <w:p w:rsidR="00BE158D" w:rsidRPr="007A0761" w:rsidRDefault="00BE158D" w:rsidP="00BE158D">
      <w:pPr>
        <w:spacing w:after="0"/>
        <w:ind w:left="6237"/>
        <w:rPr>
          <w:rFonts w:ascii="Times New Roman" w:eastAsia="Calibri" w:hAnsi="Times New Roman" w:cs="Times New Roman"/>
          <w:sz w:val="16"/>
          <w:szCs w:val="16"/>
        </w:rPr>
      </w:pPr>
      <w:r w:rsidRPr="007A0761">
        <w:rPr>
          <w:rFonts w:ascii="Times New Roman" w:eastAsia="Calibri" w:hAnsi="Times New Roman" w:cs="Times New Roman"/>
          <w:sz w:val="16"/>
          <w:szCs w:val="16"/>
        </w:rPr>
        <w:t>К ПОРЯДОКУ ОБМЕНА ДОКУМЕНТАМИ И ИНФОРМАЦИЕЙ,</w:t>
      </w:r>
    </w:p>
    <w:p w:rsidR="00BE158D" w:rsidRPr="007A0761" w:rsidRDefault="00BE158D" w:rsidP="00BE158D">
      <w:pPr>
        <w:spacing w:after="0"/>
        <w:ind w:left="6237"/>
        <w:rPr>
          <w:rFonts w:ascii="Times New Roman" w:eastAsia="Calibri" w:hAnsi="Times New Roman" w:cs="Times New Roman"/>
          <w:sz w:val="16"/>
          <w:szCs w:val="16"/>
        </w:rPr>
      </w:pPr>
      <w:r w:rsidRPr="007A0761">
        <w:rPr>
          <w:rFonts w:ascii="Times New Roman" w:eastAsia="Calibri" w:hAnsi="Times New Roman" w:cs="Times New Roman"/>
          <w:sz w:val="16"/>
          <w:szCs w:val="16"/>
        </w:rPr>
        <w:t xml:space="preserve">СВЯЗАННЫХ С ПРОВЕДЕНИЕМ ВАЛЮТНЫХ ОПЕРАЦИЙ </w:t>
      </w:r>
    </w:p>
    <w:p w:rsidR="00BE158D" w:rsidRPr="007A0761" w:rsidRDefault="00BE158D" w:rsidP="00BE158D">
      <w:pPr>
        <w:spacing w:after="0"/>
        <w:ind w:left="6237"/>
        <w:rPr>
          <w:rFonts w:ascii="Times New Roman" w:eastAsia="Calibri" w:hAnsi="Times New Roman" w:cs="Times New Roman"/>
          <w:sz w:val="16"/>
          <w:szCs w:val="16"/>
        </w:rPr>
      </w:pPr>
      <w:r w:rsidRPr="007A0761">
        <w:rPr>
          <w:rFonts w:ascii="Times New Roman" w:eastAsia="Calibri" w:hAnsi="Times New Roman" w:cs="Times New Roman"/>
          <w:sz w:val="16"/>
          <w:szCs w:val="16"/>
        </w:rPr>
        <w:t>(в рамках Инструкции Банка России от № 181-И от 16.08.2017г.)</w:t>
      </w:r>
    </w:p>
    <w:p w:rsidR="00C25F5D" w:rsidRPr="007A0761" w:rsidRDefault="00C25F5D" w:rsidP="00C25F5D">
      <w:pPr>
        <w:spacing w:after="0"/>
        <w:ind w:left="6237"/>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r w:rsidRPr="007A0761">
        <w:rPr>
          <w:rFonts w:ascii="Times New Roman" w:hAnsi="Times New Roman"/>
          <w:b/>
          <w:bCs/>
          <w:sz w:val="20"/>
          <w:szCs w:val="20"/>
        </w:rPr>
        <w:t xml:space="preserve">ЗАЯВЛЕНИЕ НА ИЗЪЯТИЕ КОНТРАКТА (КРЕДИТНОГО ДОГОВОРА), </w:t>
      </w: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proofErr w:type="gramStart"/>
      <w:r w:rsidRPr="007A0761">
        <w:rPr>
          <w:rFonts w:ascii="Times New Roman" w:hAnsi="Times New Roman"/>
          <w:b/>
          <w:bCs/>
          <w:sz w:val="20"/>
          <w:szCs w:val="20"/>
        </w:rPr>
        <w:t>СНЯТОГО С УЧЕТА, ИЗ АРХИВА</w:t>
      </w:r>
      <w:proofErr w:type="gramEnd"/>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r w:rsidRPr="007A0761">
        <w:rPr>
          <w:rFonts w:ascii="Times New Roman" w:hAnsi="Times New Roman"/>
          <w:b/>
          <w:bCs/>
          <w:sz w:val="20"/>
          <w:szCs w:val="20"/>
        </w:rPr>
        <w:t>от   _______________</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675"/>
        <w:gridCol w:w="1418"/>
        <w:gridCol w:w="1276"/>
        <w:gridCol w:w="6202"/>
      </w:tblGrid>
      <w:tr w:rsidR="007A0761" w:rsidRPr="007A0761" w:rsidTr="00C25F5D">
        <w:tc>
          <w:tcPr>
            <w:tcW w:w="209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Банк:</w:t>
            </w:r>
          </w:p>
        </w:tc>
        <w:tc>
          <w:tcPr>
            <w:tcW w:w="7478" w:type="dxa"/>
            <w:gridSpan w:val="2"/>
          </w:tcPr>
          <w:p w:rsidR="00C25F5D" w:rsidRPr="007A0761" w:rsidRDefault="00BE158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АО «БАНК БЕРЕЙТ»</w:t>
            </w:r>
          </w:p>
        </w:tc>
      </w:tr>
      <w:tr w:rsidR="007A0761" w:rsidRPr="007A0761" w:rsidTr="00C25F5D">
        <w:tc>
          <w:tcPr>
            <w:tcW w:w="209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Клиент:</w:t>
            </w: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2093"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3369" w:type="dxa"/>
            <w:gridSpan w:val="3"/>
          </w:tcPr>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3"/>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Уникальный номер контракта</w:t>
            </w:r>
            <w:r w:rsidRPr="007A0761">
              <w:rPr>
                <w:rFonts w:ascii="Times New Roman" w:hAnsi="Times New Roman" w:cs="Times New Roman"/>
                <w:b/>
                <w:bCs/>
                <w:sz w:val="20"/>
                <w:szCs w:val="20"/>
              </w:rPr>
              <w:br/>
              <w:t>(кредитного договора):</w:t>
            </w: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3"/>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r w:rsidRPr="007A0761">
              <w:rPr>
                <w:rFonts w:ascii="Times New Roman" w:hAnsi="Times New Roman" w:cs="Times New Roman"/>
                <w:b/>
                <w:bCs/>
                <w:sz w:val="20"/>
                <w:szCs w:val="20"/>
              </w:rPr>
              <w:t>Дата постановки на учет:</w:t>
            </w: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3"/>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3"/>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r w:rsidRPr="007A0761">
              <w:rPr>
                <w:rFonts w:ascii="Times New Roman" w:hAnsi="Times New Roman" w:cs="Times New Roman"/>
                <w:b/>
                <w:bCs/>
                <w:sz w:val="20"/>
                <w:szCs w:val="20"/>
              </w:rPr>
              <w:t xml:space="preserve">в связи </w:t>
            </w:r>
            <w:proofErr w:type="gramStart"/>
            <w:r w:rsidRPr="007A0761">
              <w:rPr>
                <w:rFonts w:ascii="Times New Roman" w:hAnsi="Times New Roman" w:cs="Times New Roman"/>
                <w:b/>
                <w:bCs/>
                <w:sz w:val="20"/>
                <w:szCs w:val="20"/>
              </w:rPr>
              <w:t>с</w:t>
            </w:r>
            <w:proofErr w:type="gramEnd"/>
            <w:r w:rsidRPr="007A0761">
              <w:rPr>
                <w:rFonts w:ascii="Times New Roman" w:hAnsi="Times New Roman" w:cs="Times New Roman"/>
                <w:b/>
                <w:bCs/>
                <w:sz w:val="20"/>
                <w:szCs w:val="20"/>
              </w:rPr>
              <w:t>:</w:t>
            </w: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675" w:type="dxa"/>
            <w:vAlign w:val="center"/>
          </w:tcPr>
          <w:p w:rsidR="00C25F5D" w:rsidRPr="007A0761" w:rsidRDefault="00C25F5D" w:rsidP="00C25F5D">
            <w:pPr>
              <w:pStyle w:val="12"/>
              <w:widowControl/>
              <w:autoSpaceDE w:val="0"/>
              <w:autoSpaceDN w:val="0"/>
              <w:adjustRightInd w:val="0"/>
              <w:rPr>
                <w:sz w:val="24"/>
                <w:szCs w:val="24"/>
              </w:rPr>
            </w:pPr>
            <w:r w:rsidRPr="007A0761">
              <w:rPr>
                <w:sz w:val="24"/>
                <w:szCs w:val="24"/>
              </w:rPr>
              <w:fldChar w:fldCharType="begin">
                <w:ffData>
                  <w:name w:val="Check1"/>
                  <w:enabled/>
                  <w:calcOnExit w:val="0"/>
                  <w:checkBox>
                    <w:sizeAuto/>
                    <w:default w:val="0"/>
                  </w:checkBox>
                </w:ffData>
              </w:fldChar>
            </w:r>
            <w:r w:rsidRPr="007A0761">
              <w:rPr>
                <w:sz w:val="24"/>
                <w:szCs w:val="24"/>
              </w:rPr>
              <w:instrText xml:space="preserve"> FORMCHECKBOX </w:instrText>
            </w:r>
            <w:r w:rsidR="00E50C9F">
              <w:rPr>
                <w:sz w:val="24"/>
                <w:szCs w:val="24"/>
              </w:rPr>
            </w:r>
            <w:r w:rsidR="00E50C9F">
              <w:rPr>
                <w:sz w:val="24"/>
                <w:szCs w:val="24"/>
              </w:rPr>
              <w:fldChar w:fldCharType="separate"/>
            </w:r>
            <w:r w:rsidRPr="007A0761">
              <w:rPr>
                <w:sz w:val="24"/>
                <w:szCs w:val="24"/>
              </w:rPr>
              <w:fldChar w:fldCharType="end"/>
            </w:r>
          </w:p>
        </w:tc>
        <w:tc>
          <w:tcPr>
            <w:tcW w:w="8896"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изменением суммы обязательств по контракту (кредитному договору);</w:t>
            </w:r>
          </w:p>
        </w:tc>
      </w:tr>
      <w:tr w:rsidR="007A0761" w:rsidRPr="007A0761" w:rsidTr="00C25F5D">
        <w:tc>
          <w:tcPr>
            <w:tcW w:w="675" w:type="dxa"/>
            <w:vAlign w:val="center"/>
          </w:tcPr>
          <w:p w:rsidR="00C25F5D" w:rsidRPr="007A0761" w:rsidRDefault="00C25F5D" w:rsidP="00C25F5D">
            <w:pPr>
              <w:pStyle w:val="12"/>
              <w:widowControl/>
              <w:autoSpaceDE w:val="0"/>
              <w:autoSpaceDN w:val="0"/>
              <w:adjustRightInd w:val="0"/>
              <w:rPr>
                <w:sz w:val="24"/>
                <w:szCs w:val="24"/>
              </w:rPr>
            </w:pPr>
            <w:r w:rsidRPr="007A0761">
              <w:rPr>
                <w:sz w:val="24"/>
                <w:szCs w:val="24"/>
              </w:rPr>
              <w:fldChar w:fldCharType="begin">
                <w:ffData>
                  <w:name w:val="Check1"/>
                  <w:enabled/>
                  <w:calcOnExit w:val="0"/>
                  <w:checkBox>
                    <w:sizeAuto/>
                    <w:default w:val="0"/>
                  </w:checkBox>
                </w:ffData>
              </w:fldChar>
            </w:r>
            <w:r w:rsidRPr="007A0761">
              <w:rPr>
                <w:sz w:val="24"/>
                <w:szCs w:val="24"/>
              </w:rPr>
              <w:instrText xml:space="preserve"> FORMCHECKBOX </w:instrText>
            </w:r>
            <w:r w:rsidR="00E50C9F">
              <w:rPr>
                <w:sz w:val="24"/>
                <w:szCs w:val="24"/>
              </w:rPr>
            </w:r>
            <w:r w:rsidR="00E50C9F">
              <w:rPr>
                <w:sz w:val="24"/>
                <w:szCs w:val="24"/>
              </w:rPr>
              <w:fldChar w:fldCharType="separate"/>
            </w:r>
            <w:r w:rsidRPr="007A0761">
              <w:rPr>
                <w:sz w:val="24"/>
                <w:szCs w:val="24"/>
              </w:rPr>
              <w:fldChar w:fldCharType="end"/>
            </w:r>
          </w:p>
        </w:tc>
        <w:tc>
          <w:tcPr>
            <w:tcW w:w="8896"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продлением срока исполнения обязательств по контракту (кредитному договору).</w:t>
            </w:r>
          </w:p>
        </w:tc>
      </w:tr>
      <w:tr w:rsidR="00C866EB" w:rsidRPr="007A0761" w:rsidTr="00D458BB">
        <w:tc>
          <w:tcPr>
            <w:tcW w:w="675" w:type="dxa"/>
            <w:vAlign w:val="center"/>
          </w:tcPr>
          <w:p w:rsidR="00C866EB" w:rsidRPr="007A0761" w:rsidRDefault="00C866EB" w:rsidP="00D458BB">
            <w:pPr>
              <w:pStyle w:val="12"/>
              <w:widowControl/>
              <w:autoSpaceDE w:val="0"/>
              <w:autoSpaceDN w:val="0"/>
              <w:adjustRightInd w:val="0"/>
              <w:rPr>
                <w:sz w:val="24"/>
                <w:szCs w:val="24"/>
              </w:rPr>
            </w:pPr>
            <w:r w:rsidRPr="007A0761">
              <w:rPr>
                <w:sz w:val="24"/>
                <w:szCs w:val="24"/>
              </w:rPr>
              <w:fldChar w:fldCharType="begin">
                <w:ffData>
                  <w:name w:val="Check1"/>
                  <w:enabled/>
                  <w:calcOnExit w:val="0"/>
                  <w:checkBox>
                    <w:sizeAuto/>
                    <w:default w:val="0"/>
                  </w:checkBox>
                </w:ffData>
              </w:fldChar>
            </w:r>
            <w:r w:rsidRPr="007A0761">
              <w:rPr>
                <w:sz w:val="24"/>
                <w:szCs w:val="24"/>
              </w:rPr>
              <w:instrText xml:space="preserve"> FORMCHECKBOX </w:instrText>
            </w:r>
            <w:r w:rsidR="00E50C9F">
              <w:rPr>
                <w:sz w:val="24"/>
                <w:szCs w:val="24"/>
              </w:rPr>
            </w:r>
            <w:r w:rsidR="00E50C9F">
              <w:rPr>
                <w:sz w:val="24"/>
                <w:szCs w:val="24"/>
              </w:rPr>
              <w:fldChar w:fldCharType="separate"/>
            </w:r>
            <w:r w:rsidRPr="007A0761">
              <w:rPr>
                <w:sz w:val="24"/>
                <w:szCs w:val="24"/>
              </w:rPr>
              <w:fldChar w:fldCharType="end"/>
            </w:r>
          </w:p>
        </w:tc>
        <w:tc>
          <w:tcPr>
            <w:tcW w:w="8896" w:type="dxa"/>
            <w:gridSpan w:val="3"/>
          </w:tcPr>
          <w:p w:rsidR="00C866EB" w:rsidRPr="007A0761" w:rsidRDefault="00C866EB" w:rsidP="00D458BB">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Продолжением  исполнения обязательств по контракту (кредитному договору).</w:t>
            </w:r>
          </w:p>
        </w:tc>
      </w:tr>
    </w:tbl>
    <w:p w:rsidR="00C25F5D" w:rsidRPr="007A0761" w:rsidRDefault="00C25F5D" w:rsidP="00C25F5D">
      <w:pPr>
        <w:spacing w:after="0" w:line="240" w:lineRule="auto"/>
      </w:pPr>
    </w:p>
    <w:tbl>
      <w:tblPr>
        <w:tblW w:w="0" w:type="auto"/>
        <w:tblLook w:val="04A0" w:firstRow="1" w:lastRow="0" w:firstColumn="1" w:lastColumn="0" w:noHBand="0" w:noVBand="1"/>
      </w:tblPr>
      <w:tblGrid>
        <w:gridCol w:w="3227"/>
        <w:gridCol w:w="6344"/>
      </w:tblGrid>
      <w:tr w:rsidR="00C25F5D" w:rsidRPr="007A0761" w:rsidTr="00C25F5D">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Примечание:</w:t>
            </w:r>
          </w:p>
        </w:tc>
        <w:tc>
          <w:tcPr>
            <w:tcW w:w="6344"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bl>
    <w:p w:rsidR="00C25F5D" w:rsidRPr="007A0761" w:rsidRDefault="00C25F5D" w:rsidP="00C25F5D">
      <w:pPr>
        <w:spacing w:after="0" w:line="240" w:lineRule="auto"/>
      </w:pPr>
    </w:p>
    <w:tbl>
      <w:tblPr>
        <w:tblW w:w="9606" w:type="dxa"/>
        <w:tblLook w:val="04A0" w:firstRow="1" w:lastRow="0" w:firstColumn="1" w:lastColumn="0" w:noHBand="0" w:noVBand="1"/>
      </w:tblPr>
      <w:tblGrid>
        <w:gridCol w:w="3227"/>
        <w:gridCol w:w="1701"/>
        <w:gridCol w:w="283"/>
        <w:gridCol w:w="2694"/>
        <w:gridCol w:w="1666"/>
        <w:gridCol w:w="35"/>
      </w:tblGrid>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jc w:val="center"/>
              <w:rPr>
                <w:rFonts w:ascii="Times New Roman" w:hAnsi="Times New Roman" w:cs="Times New Roman"/>
                <w:sz w:val="24"/>
                <w:szCs w:val="24"/>
              </w:rPr>
            </w:pPr>
          </w:p>
        </w:tc>
        <w:tc>
          <w:tcPr>
            <w:tcW w:w="6344" w:type="dxa"/>
            <w:gridSpan w:val="4"/>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r w:rsidRPr="007A0761">
              <w:rPr>
                <w:rFonts w:ascii="Times New Roman" w:hAnsi="Times New Roman" w:cs="Times New Roman"/>
                <w:sz w:val="20"/>
                <w:szCs w:val="20"/>
              </w:rPr>
              <w:t>М.П.</w:t>
            </w: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top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Информация банка УК</w:t>
            </w:r>
          </w:p>
        </w:tc>
        <w:tc>
          <w:tcPr>
            <w:tcW w:w="6344" w:type="dxa"/>
            <w:gridSpan w:val="4"/>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4928"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4643"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33"/>
              <w:jc w:val="right"/>
              <w:rPr>
                <w:rFonts w:ascii="Times New Roman" w:hAnsi="Times New Roman" w:cs="Times New Roman"/>
                <w:sz w:val="24"/>
                <w:szCs w:val="24"/>
              </w:rPr>
            </w:pPr>
            <w:r w:rsidRPr="007A0761">
              <w:rPr>
                <w:rFonts w:ascii="Times New Roman" w:hAnsi="Times New Roman" w:cs="Times New Roman"/>
                <w:sz w:val="20"/>
                <w:szCs w:val="20"/>
              </w:rPr>
              <w:t>Дата представления резидентом</w:t>
            </w:r>
          </w:p>
        </w:tc>
        <w:tc>
          <w:tcPr>
            <w:tcW w:w="1984" w:type="dxa"/>
            <w:gridSpan w:val="2"/>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694" w:type="dxa"/>
          </w:tcPr>
          <w:p w:rsidR="00C25F5D" w:rsidRPr="007A0761" w:rsidRDefault="00C25F5D" w:rsidP="00C25F5D">
            <w:pPr>
              <w:widowControl w:val="0"/>
              <w:autoSpaceDE w:val="0"/>
              <w:autoSpaceDN w:val="0"/>
              <w:adjustRightInd w:val="0"/>
              <w:ind w:left="100"/>
              <w:rPr>
                <w:rFonts w:ascii="Times New Roman" w:hAnsi="Times New Roman" w:cs="Times New Roman"/>
                <w:sz w:val="24"/>
                <w:szCs w:val="24"/>
              </w:rPr>
            </w:pPr>
            <w:r w:rsidRPr="007A0761">
              <w:rPr>
                <w:rFonts w:ascii="Times New Roman" w:hAnsi="Times New Roman" w:cs="Times New Roman"/>
                <w:sz w:val="20"/>
                <w:szCs w:val="20"/>
              </w:rPr>
              <w:t>Дата принятия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1666"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lastRenderedPageBreak/>
              <w:t>Дата возврата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t>Причина возврата</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0"/>
                <w:szCs w:val="20"/>
              </w:rPr>
            </w:pP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9606" w:type="dxa"/>
            <w:gridSpan w:val="6"/>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Ответственное лицо банка _______________________________________</w:t>
            </w:r>
          </w:p>
        </w:tc>
      </w:tr>
      <w:tr w:rsidR="00C25F5D" w:rsidRPr="007A0761" w:rsidTr="00C25F5D">
        <w:tc>
          <w:tcPr>
            <w:tcW w:w="9606" w:type="dxa"/>
            <w:gridSpan w:val="6"/>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М.П.</w:t>
            </w:r>
          </w:p>
        </w:tc>
      </w:tr>
    </w:tbl>
    <w:p w:rsidR="00C25F5D" w:rsidRPr="007A0761" w:rsidRDefault="00C25F5D" w:rsidP="00C25F5D">
      <w:pPr>
        <w:spacing w:after="0"/>
      </w:pPr>
    </w:p>
    <w:p w:rsidR="00C25F5D" w:rsidRPr="007A0761" w:rsidRDefault="00C25F5D" w:rsidP="00C25F5D">
      <w:pPr>
        <w:spacing w:after="0" w:line="240" w:lineRule="auto"/>
        <w:rPr>
          <w:rFonts w:ascii="Times New Roman" w:hAnsi="Times New Roman"/>
          <w:b/>
          <w:sz w:val="16"/>
          <w:szCs w:val="16"/>
        </w:rPr>
      </w:pPr>
      <w:r w:rsidRPr="007A0761">
        <w:rPr>
          <w:rFonts w:ascii="Times New Roman" w:hAnsi="Times New Roman"/>
          <w:b/>
          <w:sz w:val="16"/>
          <w:szCs w:val="16"/>
        </w:rPr>
        <w:br w:type="page"/>
      </w:r>
    </w:p>
    <w:p w:rsidR="00C25F5D" w:rsidRPr="007A0761" w:rsidRDefault="00C25F5D" w:rsidP="00C25F5D">
      <w:pPr>
        <w:pStyle w:val="af6"/>
        <w:ind w:left="6237" w:firstLine="142"/>
        <w:rPr>
          <w:rFonts w:ascii="Times New Roman" w:hAnsi="Times New Roman"/>
          <w:b/>
          <w:sz w:val="16"/>
          <w:szCs w:val="16"/>
        </w:rPr>
      </w:pPr>
      <w:r w:rsidRPr="007A0761">
        <w:rPr>
          <w:rFonts w:ascii="Times New Roman" w:hAnsi="Times New Roman"/>
          <w:b/>
          <w:sz w:val="16"/>
          <w:szCs w:val="16"/>
        </w:rPr>
        <w:lastRenderedPageBreak/>
        <w:t xml:space="preserve">Приложение </w:t>
      </w:r>
      <w:r w:rsidR="00282B1A" w:rsidRPr="007A0761">
        <w:rPr>
          <w:rFonts w:ascii="Times New Roman" w:hAnsi="Times New Roman"/>
          <w:b/>
          <w:sz w:val="16"/>
          <w:szCs w:val="16"/>
        </w:rPr>
        <w:t>9</w:t>
      </w:r>
    </w:p>
    <w:p w:rsidR="00BE158D" w:rsidRPr="007A0761" w:rsidRDefault="00BE158D" w:rsidP="00BE158D">
      <w:pPr>
        <w:pStyle w:val="af6"/>
        <w:jc w:val="right"/>
        <w:rPr>
          <w:rFonts w:ascii="Times New Roman" w:hAnsi="Times New Roman"/>
          <w:sz w:val="16"/>
          <w:szCs w:val="16"/>
        </w:rPr>
      </w:pPr>
      <w:r w:rsidRPr="007A0761">
        <w:rPr>
          <w:rFonts w:ascii="Times New Roman" w:hAnsi="Times New Roman"/>
          <w:sz w:val="16"/>
          <w:szCs w:val="16"/>
        </w:rPr>
        <w:t>К ПОРЯДОКУ ОБМЕНА ДОКУМЕНТАМИ И ИНФОРМАЦИЕЙ,</w:t>
      </w:r>
    </w:p>
    <w:p w:rsidR="00BE158D" w:rsidRPr="007A0761" w:rsidRDefault="00BE158D" w:rsidP="00BE158D">
      <w:pPr>
        <w:pStyle w:val="af6"/>
        <w:jc w:val="right"/>
        <w:rPr>
          <w:rFonts w:ascii="Times New Roman" w:hAnsi="Times New Roman"/>
          <w:sz w:val="16"/>
          <w:szCs w:val="16"/>
        </w:rPr>
      </w:pPr>
      <w:r w:rsidRPr="007A0761">
        <w:rPr>
          <w:rFonts w:ascii="Times New Roman" w:hAnsi="Times New Roman"/>
          <w:sz w:val="16"/>
          <w:szCs w:val="16"/>
        </w:rPr>
        <w:t xml:space="preserve">СВЯЗАННЫХ С ПРОВЕДЕНИЕМ ВАЛЮТНЫХ ОПЕРАЦИЙ </w:t>
      </w:r>
    </w:p>
    <w:p w:rsidR="00BE158D" w:rsidRPr="007A0761" w:rsidRDefault="00BE158D" w:rsidP="00BE158D">
      <w:pPr>
        <w:pStyle w:val="af6"/>
        <w:jc w:val="right"/>
        <w:rPr>
          <w:rFonts w:ascii="Times New Roman" w:hAnsi="Times New Roman"/>
          <w:sz w:val="16"/>
          <w:szCs w:val="16"/>
        </w:rPr>
      </w:pPr>
      <w:proofErr w:type="gramStart"/>
      <w:r w:rsidRPr="007A0761">
        <w:rPr>
          <w:rFonts w:ascii="Times New Roman" w:hAnsi="Times New Roman"/>
          <w:sz w:val="16"/>
          <w:szCs w:val="16"/>
        </w:rPr>
        <w:t xml:space="preserve">(в рамках Инструкции Банка России от № 181-И </w:t>
      </w:r>
      <w:proofErr w:type="gramEnd"/>
    </w:p>
    <w:p w:rsidR="00BE158D" w:rsidRPr="007A0761" w:rsidRDefault="00BE158D" w:rsidP="00BE158D">
      <w:pPr>
        <w:pStyle w:val="af6"/>
        <w:jc w:val="right"/>
        <w:rPr>
          <w:rFonts w:ascii="Times New Roman" w:hAnsi="Times New Roman"/>
          <w:sz w:val="16"/>
          <w:szCs w:val="16"/>
        </w:rPr>
      </w:pPr>
      <w:r w:rsidRPr="007A0761">
        <w:rPr>
          <w:rFonts w:ascii="Times New Roman" w:hAnsi="Times New Roman"/>
          <w:sz w:val="16"/>
          <w:szCs w:val="16"/>
        </w:rPr>
        <w:t>от 16.08.2017г.)</w:t>
      </w:r>
    </w:p>
    <w:p w:rsidR="00C25F5D" w:rsidRPr="007A0761" w:rsidRDefault="00C25F5D" w:rsidP="00BE158D">
      <w:pPr>
        <w:pStyle w:val="af6"/>
        <w:jc w:val="right"/>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pStyle w:val="af6"/>
        <w:rPr>
          <w:rFonts w:ascii="Times New Roman" w:hAnsi="Times New Roman"/>
          <w:sz w:val="16"/>
          <w:szCs w:val="16"/>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r w:rsidRPr="007A0761">
        <w:rPr>
          <w:rFonts w:ascii="Times New Roman" w:hAnsi="Times New Roman"/>
          <w:b/>
          <w:bCs/>
          <w:sz w:val="20"/>
          <w:szCs w:val="20"/>
        </w:rPr>
        <w:t>СОГЛАСИЕ НА САМОСТОЯТЕЛЬНОЕ ОТРАЖЕНИЕ БАНКОМ ИНФОРМАЦИИ ОБ УДЕРЖАНИИ БАНКОМ-КОРРЕСПОНДЕНТОМ БАНКОВСКОЙ КОМИССИИ</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r w:rsidRPr="007A0761">
        <w:rPr>
          <w:rFonts w:ascii="Times New Roman" w:hAnsi="Times New Roman"/>
          <w:b/>
          <w:bCs/>
          <w:sz w:val="20"/>
          <w:szCs w:val="20"/>
        </w:rPr>
        <w:t>от   _________________</w:t>
      </w:r>
    </w:p>
    <w:p w:rsidR="00C25F5D" w:rsidRPr="007A0761" w:rsidRDefault="00C25F5D" w:rsidP="00C25F5D">
      <w:pPr>
        <w:widowControl w:val="0"/>
        <w:autoSpaceDE w:val="0"/>
        <w:autoSpaceDN w:val="0"/>
        <w:adjustRightInd w:val="0"/>
        <w:spacing w:after="0" w:line="240" w:lineRule="auto"/>
        <w:jc w:val="center"/>
        <w:rPr>
          <w:rFonts w:ascii="Times New Roman" w:hAnsi="Times New Roman"/>
          <w:b/>
          <w:bCs/>
          <w:sz w:val="20"/>
          <w:szCs w:val="20"/>
        </w:rPr>
      </w:pPr>
    </w:p>
    <w:p w:rsidR="00C25F5D" w:rsidRPr="007A0761" w:rsidRDefault="00C25F5D" w:rsidP="00C25F5D">
      <w:pPr>
        <w:widowControl w:val="0"/>
        <w:autoSpaceDE w:val="0"/>
        <w:autoSpaceDN w:val="0"/>
        <w:adjustRightInd w:val="0"/>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2093"/>
        <w:gridCol w:w="1276"/>
        <w:gridCol w:w="6202"/>
      </w:tblGrid>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Банк:</w:t>
            </w:r>
          </w:p>
        </w:tc>
        <w:tc>
          <w:tcPr>
            <w:tcW w:w="7478" w:type="dxa"/>
            <w:gridSpan w:val="2"/>
          </w:tcPr>
          <w:p w:rsidR="00C25F5D" w:rsidRPr="007A0761" w:rsidRDefault="00BE158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АО «БАНК БЕРЕЙТ»</w:t>
            </w: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Клиент:</w:t>
            </w: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2093"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7478" w:type="dxa"/>
            <w:gridSpan w:val="2"/>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3369" w:type="dxa"/>
            <w:gridSpan w:val="2"/>
          </w:tcPr>
          <w:p w:rsidR="00C25F5D" w:rsidRPr="007A0761" w:rsidRDefault="00C25F5D" w:rsidP="00C25F5D">
            <w:pPr>
              <w:widowControl w:val="0"/>
              <w:autoSpaceDE w:val="0"/>
              <w:autoSpaceDN w:val="0"/>
              <w:adjustRightInd w:val="0"/>
              <w:rPr>
                <w:rFonts w:ascii="Times New Roman" w:hAnsi="Times New Roman" w:cs="Times New Roman"/>
                <w:b/>
                <w:bCs/>
                <w:sz w:val="20"/>
                <w:szCs w:val="20"/>
              </w:rPr>
            </w:pP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Уникальный номер контракта</w:t>
            </w:r>
            <w:r w:rsidRPr="007A0761">
              <w:rPr>
                <w:rFonts w:ascii="Times New Roman" w:hAnsi="Times New Roman" w:cs="Times New Roman"/>
                <w:b/>
                <w:bCs/>
                <w:sz w:val="20"/>
                <w:szCs w:val="20"/>
              </w:rPr>
              <w:br/>
              <w:t>(кредитного договора):</w:t>
            </w: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2"/>
          </w:tcPr>
          <w:p w:rsidR="00C25F5D" w:rsidRPr="007A0761" w:rsidRDefault="00C25F5D" w:rsidP="00C25F5D">
            <w:pPr>
              <w:widowControl w:val="0"/>
              <w:autoSpaceDE w:val="0"/>
              <w:autoSpaceDN w:val="0"/>
              <w:adjustRightInd w:val="0"/>
              <w:ind w:right="400"/>
              <w:rPr>
                <w:rFonts w:ascii="Times New Roman" w:hAnsi="Times New Roman" w:cs="Times New Roman"/>
                <w:b/>
                <w:bCs/>
                <w:sz w:val="20"/>
                <w:szCs w:val="20"/>
              </w:rPr>
            </w:pPr>
            <w:r w:rsidRPr="007A0761">
              <w:rPr>
                <w:rFonts w:ascii="Times New Roman" w:hAnsi="Times New Roman" w:cs="Times New Roman"/>
                <w:b/>
                <w:bCs/>
                <w:sz w:val="20"/>
                <w:szCs w:val="20"/>
              </w:rPr>
              <w:t>Дата постановки на учет:</w:t>
            </w: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7A0761" w:rsidRPr="007A0761" w:rsidTr="00C25F5D">
        <w:tc>
          <w:tcPr>
            <w:tcW w:w="3369" w:type="dxa"/>
            <w:gridSpan w:val="2"/>
          </w:tcPr>
          <w:p w:rsidR="00C25F5D" w:rsidRPr="007A0761" w:rsidRDefault="00C25F5D" w:rsidP="00C25F5D">
            <w:pPr>
              <w:widowControl w:val="0"/>
              <w:autoSpaceDE w:val="0"/>
              <w:autoSpaceDN w:val="0"/>
              <w:adjustRightInd w:val="0"/>
              <w:ind w:right="400"/>
              <w:rPr>
                <w:rFonts w:ascii="Times New Roman" w:hAnsi="Times New Roman" w:cs="Times New Roman"/>
                <w:sz w:val="24"/>
                <w:szCs w:val="24"/>
              </w:rPr>
            </w:pPr>
          </w:p>
        </w:tc>
        <w:tc>
          <w:tcPr>
            <w:tcW w:w="6202"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r>
      <w:tr w:rsidR="00C25F5D" w:rsidRPr="007A0761" w:rsidTr="00C25F5D">
        <w:tc>
          <w:tcPr>
            <w:tcW w:w="9571"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proofErr w:type="gramStart"/>
            <w:r w:rsidRPr="007A0761">
              <w:rPr>
                <w:rFonts w:ascii="Times New Roman" w:hAnsi="Times New Roman" w:cs="Times New Roman"/>
                <w:sz w:val="20"/>
                <w:szCs w:val="20"/>
              </w:rPr>
              <w:t>В соответствии с пунктом 8.6 Инструкции Банка России № 181-И от 16.08.2017г. даем согласие на самостоятельное отражение Банком сведений об удержании банковской комиссии в разделе III ведомости банковского контроля при наличии у Банка информации об удержании банком-корреспондентом банковской комиссии за перевод денежных средств из суммы средств, причитающихся нам по контракту (кредитному договору), либо из сумм возвращаемых денежных средств, ранее переведенных</w:t>
            </w:r>
            <w:proofErr w:type="gramEnd"/>
            <w:r w:rsidRPr="007A0761">
              <w:rPr>
                <w:rFonts w:ascii="Times New Roman" w:hAnsi="Times New Roman" w:cs="Times New Roman"/>
                <w:sz w:val="20"/>
                <w:szCs w:val="20"/>
              </w:rPr>
              <w:t xml:space="preserve"> нерезиденту по контракту (кредитному договору).</w:t>
            </w:r>
          </w:p>
        </w:tc>
      </w:tr>
    </w:tbl>
    <w:p w:rsidR="00C25F5D" w:rsidRPr="007A0761" w:rsidRDefault="00C25F5D" w:rsidP="00C25F5D">
      <w:pPr>
        <w:spacing w:after="0" w:line="240" w:lineRule="auto"/>
      </w:pPr>
    </w:p>
    <w:tbl>
      <w:tblPr>
        <w:tblW w:w="0" w:type="auto"/>
        <w:tblLook w:val="04A0" w:firstRow="1" w:lastRow="0" w:firstColumn="1" w:lastColumn="0" w:noHBand="0" w:noVBand="1"/>
      </w:tblPr>
      <w:tblGrid>
        <w:gridCol w:w="3227"/>
        <w:gridCol w:w="6344"/>
      </w:tblGrid>
      <w:tr w:rsidR="00C25F5D" w:rsidRPr="007A0761" w:rsidTr="00C25F5D">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b/>
                <w:bCs/>
                <w:sz w:val="20"/>
                <w:szCs w:val="20"/>
              </w:rPr>
              <w:t>Примечание:</w:t>
            </w:r>
          </w:p>
        </w:tc>
        <w:tc>
          <w:tcPr>
            <w:tcW w:w="6344"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bl>
    <w:p w:rsidR="00C25F5D" w:rsidRPr="007A0761" w:rsidRDefault="00C25F5D" w:rsidP="00C25F5D">
      <w:pPr>
        <w:spacing w:after="0" w:line="240" w:lineRule="auto"/>
      </w:pPr>
    </w:p>
    <w:tbl>
      <w:tblPr>
        <w:tblW w:w="9606" w:type="dxa"/>
        <w:tblLook w:val="04A0" w:firstRow="1" w:lastRow="0" w:firstColumn="1" w:lastColumn="0" w:noHBand="0" w:noVBand="1"/>
      </w:tblPr>
      <w:tblGrid>
        <w:gridCol w:w="3227"/>
        <w:gridCol w:w="1701"/>
        <w:gridCol w:w="283"/>
        <w:gridCol w:w="2694"/>
        <w:gridCol w:w="1666"/>
        <w:gridCol w:w="35"/>
      </w:tblGrid>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jc w:val="center"/>
              <w:rPr>
                <w:rFonts w:ascii="Times New Roman" w:hAnsi="Times New Roman" w:cs="Times New Roman"/>
                <w:sz w:val="24"/>
                <w:szCs w:val="24"/>
              </w:rPr>
            </w:pPr>
          </w:p>
        </w:tc>
        <w:tc>
          <w:tcPr>
            <w:tcW w:w="6344" w:type="dxa"/>
            <w:gridSpan w:val="4"/>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jc w:val="center"/>
              <w:rPr>
                <w:rFonts w:ascii="Times New Roman" w:hAnsi="Times New Roman" w:cs="Times New Roman"/>
                <w:sz w:val="20"/>
                <w:szCs w:val="20"/>
              </w:rPr>
            </w:pPr>
            <w:r w:rsidRPr="007A0761">
              <w:rPr>
                <w:rFonts w:ascii="Times New Roman" w:hAnsi="Times New Roman" w:cs="Times New Roman"/>
                <w:sz w:val="20"/>
                <w:szCs w:val="20"/>
              </w:rPr>
              <w:t>М.П.</w:t>
            </w: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top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rPr>
                <w:rFonts w:ascii="Times New Roman" w:hAnsi="Times New Roman" w:cs="Times New Roman"/>
                <w:sz w:val="24"/>
                <w:szCs w:val="24"/>
              </w:rPr>
            </w:pPr>
            <w:r w:rsidRPr="007A0761">
              <w:rPr>
                <w:rFonts w:ascii="Times New Roman" w:hAnsi="Times New Roman" w:cs="Times New Roman"/>
                <w:sz w:val="20"/>
                <w:szCs w:val="20"/>
              </w:rPr>
              <w:t>Информация банка УК</w:t>
            </w:r>
          </w:p>
        </w:tc>
        <w:tc>
          <w:tcPr>
            <w:tcW w:w="6344" w:type="dxa"/>
            <w:gridSpan w:val="4"/>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4928" w:type="dxa"/>
            <w:gridSpan w:val="2"/>
          </w:tcPr>
          <w:p w:rsidR="00C25F5D" w:rsidRPr="007A0761" w:rsidRDefault="00C25F5D" w:rsidP="00C25F5D">
            <w:pPr>
              <w:widowControl w:val="0"/>
              <w:autoSpaceDE w:val="0"/>
              <w:autoSpaceDN w:val="0"/>
              <w:adjustRightInd w:val="0"/>
              <w:rPr>
                <w:rFonts w:ascii="Times New Roman" w:hAnsi="Times New Roman" w:cs="Times New Roman"/>
                <w:sz w:val="24"/>
                <w:szCs w:val="24"/>
              </w:rPr>
            </w:pPr>
          </w:p>
        </w:tc>
        <w:tc>
          <w:tcPr>
            <w:tcW w:w="4643" w:type="dxa"/>
            <w:gridSpan w:val="3"/>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33"/>
              <w:jc w:val="right"/>
              <w:rPr>
                <w:rFonts w:ascii="Times New Roman" w:hAnsi="Times New Roman" w:cs="Times New Roman"/>
                <w:sz w:val="24"/>
                <w:szCs w:val="24"/>
              </w:rPr>
            </w:pPr>
            <w:r w:rsidRPr="007A0761">
              <w:rPr>
                <w:rFonts w:ascii="Times New Roman" w:hAnsi="Times New Roman" w:cs="Times New Roman"/>
                <w:sz w:val="20"/>
                <w:szCs w:val="20"/>
              </w:rPr>
              <w:t>Дата представления резидентом</w:t>
            </w:r>
          </w:p>
        </w:tc>
        <w:tc>
          <w:tcPr>
            <w:tcW w:w="1984" w:type="dxa"/>
            <w:gridSpan w:val="2"/>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2694" w:type="dxa"/>
          </w:tcPr>
          <w:p w:rsidR="00C25F5D" w:rsidRPr="007A0761" w:rsidRDefault="00C25F5D" w:rsidP="00C25F5D">
            <w:pPr>
              <w:widowControl w:val="0"/>
              <w:autoSpaceDE w:val="0"/>
              <w:autoSpaceDN w:val="0"/>
              <w:adjustRightInd w:val="0"/>
              <w:ind w:left="100"/>
              <w:rPr>
                <w:rFonts w:ascii="Times New Roman" w:hAnsi="Times New Roman" w:cs="Times New Roman"/>
                <w:sz w:val="24"/>
                <w:szCs w:val="24"/>
              </w:rPr>
            </w:pPr>
            <w:r w:rsidRPr="007A0761">
              <w:rPr>
                <w:rFonts w:ascii="Times New Roman" w:hAnsi="Times New Roman" w:cs="Times New Roman"/>
                <w:sz w:val="20"/>
                <w:szCs w:val="20"/>
              </w:rPr>
              <w:t>Дата принятия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1666" w:type="dxa"/>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lastRenderedPageBreak/>
              <w:t>Дата возврата банком УК</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4"/>
                <w:szCs w:val="24"/>
              </w:rPr>
            </w:pPr>
            <w:r w:rsidRPr="007A0761">
              <w:rPr>
                <w:rFonts w:ascii="Times New Roman" w:hAnsi="Times New Roman" w:cs="Times New Roman"/>
                <w:sz w:val="20"/>
                <w:szCs w:val="20"/>
              </w:rPr>
              <w:t>Причина возврата</w:t>
            </w: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rPr>
          <w:gridAfter w:val="1"/>
          <w:wAfter w:w="35" w:type="dxa"/>
        </w:trPr>
        <w:tc>
          <w:tcPr>
            <w:tcW w:w="3227" w:type="dxa"/>
          </w:tcPr>
          <w:p w:rsidR="00C25F5D" w:rsidRPr="007A0761" w:rsidRDefault="00C25F5D" w:rsidP="00C25F5D">
            <w:pPr>
              <w:widowControl w:val="0"/>
              <w:autoSpaceDE w:val="0"/>
              <w:autoSpaceDN w:val="0"/>
              <w:adjustRightInd w:val="0"/>
              <w:ind w:right="200"/>
              <w:jc w:val="right"/>
              <w:rPr>
                <w:rFonts w:ascii="Times New Roman" w:hAnsi="Times New Roman" w:cs="Times New Roman"/>
                <w:sz w:val="20"/>
                <w:szCs w:val="20"/>
              </w:rPr>
            </w:pPr>
          </w:p>
        </w:tc>
        <w:tc>
          <w:tcPr>
            <w:tcW w:w="6344" w:type="dxa"/>
            <w:gridSpan w:val="4"/>
            <w:tcBorders>
              <w:top w:val="single" w:sz="4" w:space="0" w:color="auto"/>
              <w:bottom w:val="single" w:sz="4" w:space="0" w:color="auto"/>
            </w:tcBorders>
          </w:tcPr>
          <w:p w:rsidR="00C25F5D" w:rsidRPr="007A0761" w:rsidRDefault="00C25F5D" w:rsidP="00C25F5D">
            <w:pPr>
              <w:widowControl w:val="0"/>
              <w:autoSpaceDE w:val="0"/>
              <w:autoSpaceDN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p>
        </w:tc>
      </w:tr>
      <w:tr w:rsidR="007A0761" w:rsidRPr="007A0761" w:rsidTr="00C25F5D">
        <w:tc>
          <w:tcPr>
            <w:tcW w:w="9606" w:type="dxa"/>
            <w:gridSpan w:val="6"/>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Ответственное лицо банка _______________________________________</w:t>
            </w:r>
          </w:p>
        </w:tc>
      </w:tr>
      <w:tr w:rsidR="007A0761" w:rsidRPr="007A0761" w:rsidTr="00C25F5D">
        <w:tc>
          <w:tcPr>
            <w:tcW w:w="9606" w:type="dxa"/>
            <w:gridSpan w:val="6"/>
          </w:tcPr>
          <w:p w:rsidR="00C25F5D" w:rsidRPr="007A0761" w:rsidRDefault="00C25F5D" w:rsidP="00C25F5D">
            <w:pPr>
              <w:widowControl w:val="0"/>
              <w:adjustRightInd w:val="0"/>
              <w:rPr>
                <w:rFonts w:ascii="Times New Roman" w:hAnsi="Times New Roman" w:cs="Times New Roman"/>
                <w:sz w:val="20"/>
                <w:szCs w:val="20"/>
              </w:rPr>
            </w:pPr>
          </w:p>
          <w:p w:rsidR="00C25F5D" w:rsidRPr="007A0761" w:rsidRDefault="00C25F5D" w:rsidP="00C25F5D">
            <w:pPr>
              <w:widowControl w:val="0"/>
              <w:autoSpaceDE w:val="0"/>
              <w:autoSpaceDN w:val="0"/>
              <w:adjustRightInd w:val="0"/>
              <w:rPr>
                <w:rFonts w:ascii="Times New Roman" w:hAnsi="Times New Roman" w:cs="Times New Roman"/>
                <w:sz w:val="20"/>
                <w:szCs w:val="20"/>
              </w:rPr>
            </w:pPr>
            <w:r w:rsidRPr="007A0761">
              <w:rPr>
                <w:rFonts w:ascii="Times New Roman" w:hAnsi="Times New Roman" w:cs="Times New Roman"/>
                <w:sz w:val="20"/>
                <w:szCs w:val="20"/>
              </w:rPr>
              <w:t>М.П.</w:t>
            </w:r>
          </w:p>
        </w:tc>
      </w:tr>
    </w:tbl>
    <w:p w:rsidR="00C25F5D" w:rsidRPr="007A0761" w:rsidRDefault="002B77FD" w:rsidP="00BE158D">
      <w:pPr>
        <w:spacing w:after="0" w:line="240" w:lineRule="auto"/>
        <w:rPr>
          <w:rFonts w:ascii="Times New Roman" w:hAnsi="Times New Roman"/>
          <w:sz w:val="16"/>
          <w:szCs w:val="16"/>
          <w:lang w:val="en-US"/>
        </w:rPr>
      </w:pPr>
      <w:r w:rsidRPr="007A0761">
        <w:rPr>
          <w:rFonts w:ascii="Times New Roman" w:hAnsi="Times New Roman"/>
          <w:sz w:val="16"/>
          <w:szCs w:val="16"/>
          <w:lang w:val="en-US"/>
        </w:rPr>
        <w:t xml:space="preserve"> </w:t>
      </w:r>
    </w:p>
    <w:sectPr w:rsidR="00C25F5D" w:rsidRPr="007A07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9F" w:rsidRDefault="00E50C9F" w:rsidP="00814D43">
      <w:pPr>
        <w:spacing w:after="0" w:line="240" w:lineRule="auto"/>
      </w:pPr>
      <w:r>
        <w:separator/>
      </w:r>
    </w:p>
  </w:endnote>
  <w:endnote w:type="continuationSeparator" w:id="0">
    <w:p w:rsidR="00E50C9F" w:rsidRDefault="00E50C9F" w:rsidP="0081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CourierNew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B" w:rsidRDefault="009E24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B" w:rsidRDefault="009E243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B" w:rsidRDefault="009E24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9F" w:rsidRDefault="00E50C9F" w:rsidP="00814D43">
      <w:pPr>
        <w:spacing w:after="0" w:line="240" w:lineRule="auto"/>
      </w:pPr>
      <w:r>
        <w:separator/>
      </w:r>
    </w:p>
  </w:footnote>
  <w:footnote w:type="continuationSeparator" w:id="0">
    <w:p w:rsidR="00E50C9F" w:rsidRDefault="00E50C9F" w:rsidP="00814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B" w:rsidRDefault="009E24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B" w:rsidRDefault="009E24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B" w:rsidRDefault="009E24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BAA"/>
    <w:multiLevelType w:val="hybridMultilevel"/>
    <w:tmpl w:val="F46699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B5"/>
    <w:rsid w:val="00001CB1"/>
    <w:rsid w:val="0000497B"/>
    <w:rsid w:val="00017E31"/>
    <w:rsid w:val="000344D8"/>
    <w:rsid w:val="000365F4"/>
    <w:rsid w:val="00094012"/>
    <w:rsid w:val="00096F84"/>
    <w:rsid w:val="000A3C94"/>
    <w:rsid w:val="000B2237"/>
    <w:rsid w:val="000B70C0"/>
    <w:rsid w:val="000E6A13"/>
    <w:rsid w:val="000F11CC"/>
    <w:rsid w:val="00116CE5"/>
    <w:rsid w:val="001642B5"/>
    <w:rsid w:val="001808DB"/>
    <w:rsid w:val="00181635"/>
    <w:rsid w:val="00184601"/>
    <w:rsid w:val="001C776A"/>
    <w:rsid w:val="001F00AB"/>
    <w:rsid w:val="00282B1A"/>
    <w:rsid w:val="002A2A32"/>
    <w:rsid w:val="002A6FF6"/>
    <w:rsid w:val="002B77FD"/>
    <w:rsid w:val="002D3DA3"/>
    <w:rsid w:val="002F0E99"/>
    <w:rsid w:val="00315A46"/>
    <w:rsid w:val="00331079"/>
    <w:rsid w:val="00334F85"/>
    <w:rsid w:val="0038700E"/>
    <w:rsid w:val="00391F80"/>
    <w:rsid w:val="003B1D05"/>
    <w:rsid w:val="003E04B4"/>
    <w:rsid w:val="003F45A9"/>
    <w:rsid w:val="00404172"/>
    <w:rsid w:val="00422831"/>
    <w:rsid w:val="00424FB4"/>
    <w:rsid w:val="0046240C"/>
    <w:rsid w:val="00475DEB"/>
    <w:rsid w:val="004958BA"/>
    <w:rsid w:val="004B74F7"/>
    <w:rsid w:val="004E480F"/>
    <w:rsid w:val="0051729A"/>
    <w:rsid w:val="00522DB5"/>
    <w:rsid w:val="005253AE"/>
    <w:rsid w:val="00560C48"/>
    <w:rsid w:val="005A2725"/>
    <w:rsid w:val="005D254C"/>
    <w:rsid w:val="00633269"/>
    <w:rsid w:val="006630E9"/>
    <w:rsid w:val="00681D3F"/>
    <w:rsid w:val="00695DBC"/>
    <w:rsid w:val="006D5133"/>
    <w:rsid w:val="0070214B"/>
    <w:rsid w:val="007633FA"/>
    <w:rsid w:val="00781887"/>
    <w:rsid w:val="007919FD"/>
    <w:rsid w:val="0079710B"/>
    <w:rsid w:val="007A0761"/>
    <w:rsid w:val="007D0F26"/>
    <w:rsid w:val="007F7E06"/>
    <w:rsid w:val="00813CF7"/>
    <w:rsid w:val="008149F0"/>
    <w:rsid w:val="00814D43"/>
    <w:rsid w:val="00862257"/>
    <w:rsid w:val="00864400"/>
    <w:rsid w:val="008818AE"/>
    <w:rsid w:val="008B040A"/>
    <w:rsid w:val="008D3DE8"/>
    <w:rsid w:val="009236B4"/>
    <w:rsid w:val="00931E01"/>
    <w:rsid w:val="00933FD2"/>
    <w:rsid w:val="00945DB2"/>
    <w:rsid w:val="00957725"/>
    <w:rsid w:val="009866EE"/>
    <w:rsid w:val="009B3713"/>
    <w:rsid w:val="009E1697"/>
    <w:rsid w:val="009E243B"/>
    <w:rsid w:val="00A0595A"/>
    <w:rsid w:val="00A10637"/>
    <w:rsid w:val="00A63065"/>
    <w:rsid w:val="00A63D80"/>
    <w:rsid w:val="00A65801"/>
    <w:rsid w:val="00A9549B"/>
    <w:rsid w:val="00AA0304"/>
    <w:rsid w:val="00AA46AA"/>
    <w:rsid w:val="00AB2432"/>
    <w:rsid w:val="00B2392C"/>
    <w:rsid w:val="00B23BCA"/>
    <w:rsid w:val="00B565F8"/>
    <w:rsid w:val="00B6764B"/>
    <w:rsid w:val="00B82489"/>
    <w:rsid w:val="00BA467E"/>
    <w:rsid w:val="00BB53A9"/>
    <w:rsid w:val="00BE158D"/>
    <w:rsid w:val="00BE51A2"/>
    <w:rsid w:val="00BE5992"/>
    <w:rsid w:val="00C22F68"/>
    <w:rsid w:val="00C25F5D"/>
    <w:rsid w:val="00C72B77"/>
    <w:rsid w:val="00C866EB"/>
    <w:rsid w:val="00C9100C"/>
    <w:rsid w:val="00CA312A"/>
    <w:rsid w:val="00CD14A4"/>
    <w:rsid w:val="00CE6D4B"/>
    <w:rsid w:val="00CF324E"/>
    <w:rsid w:val="00D070CB"/>
    <w:rsid w:val="00D14E83"/>
    <w:rsid w:val="00D22C1E"/>
    <w:rsid w:val="00D458BB"/>
    <w:rsid w:val="00D76898"/>
    <w:rsid w:val="00D91CDC"/>
    <w:rsid w:val="00D942E3"/>
    <w:rsid w:val="00DA3CB6"/>
    <w:rsid w:val="00DA5537"/>
    <w:rsid w:val="00DD2AC4"/>
    <w:rsid w:val="00E1234B"/>
    <w:rsid w:val="00E32FA0"/>
    <w:rsid w:val="00E437CD"/>
    <w:rsid w:val="00E50C9F"/>
    <w:rsid w:val="00E545AC"/>
    <w:rsid w:val="00E86F17"/>
    <w:rsid w:val="00E92360"/>
    <w:rsid w:val="00ED6AA4"/>
    <w:rsid w:val="00F56CC1"/>
    <w:rsid w:val="00F82995"/>
    <w:rsid w:val="00FB55AB"/>
    <w:rsid w:val="00FD15A9"/>
    <w:rsid w:val="00FD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F5D"/>
    <w:pPr>
      <w:keepNext/>
      <w:spacing w:after="0" w:line="240" w:lineRule="auto"/>
      <w:jc w:val="center"/>
      <w:outlineLvl w:val="0"/>
    </w:pPr>
    <w:rPr>
      <w:rFonts w:ascii="Times New Roman" w:eastAsia="Calibri" w:hAnsi="Times New Roman" w:cs="Times New Roman"/>
      <w:b/>
      <w:bCs/>
      <w:i/>
      <w:iCs/>
      <w:kern w:val="36"/>
      <w:sz w:val="24"/>
      <w:szCs w:val="24"/>
      <w:lang w:eastAsia="ru-RU"/>
    </w:rPr>
  </w:style>
  <w:style w:type="paragraph" w:styleId="2">
    <w:name w:val="heading 2"/>
    <w:basedOn w:val="a"/>
    <w:link w:val="20"/>
    <w:uiPriority w:val="9"/>
    <w:semiHidden/>
    <w:unhideWhenUsed/>
    <w:qFormat/>
    <w:rsid w:val="00C25F5D"/>
    <w:pPr>
      <w:keepNext/>
      <w:spacing w:after="0" w:line="240" w:lineRule="auto"/>
      <w:ind w:right="-442"/>
      <w:jc w:val="both"/>
      <w:outlineLvl w:val="1"/>
    </w:pPr>
    <w:rPr>
      <w:rFonts w:ascii="Times New Roman" w:eastAsia="Calibri" w:hAnsi="Times New Roman" w:cs="Times New Roman"/>
      <w:color w:val="000000"/>
      <w:sz w:val="24"/>
      <w:szCs w:val="24"/>
      <w:lang w:eastAsia="ru-RU"/>
    </w:rPr>
  </w:style>
  <w:style w:type="paragraph" w:styleId="3">
    <w:name w:val="heading 3"/>
    <w:basedOn w:val="a"/>
    <w:link w:val="30"/>
    <w:uiPriority w:val="9"/>
    <w:semiHidden/>
    <w:unhideWhenUsed/>
    <w:qFormat/>
    <w:rsid w:val="00C25F5D"/>
    <w:pPr>
      <w:keepNext/>
      <w:spacing w:after="0" w:line="240" w:lineRule="auto"/>
      <w:ind w:right="-442"/>
      <w:jc w:val="center"/>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F5D"/>
    <w:rPr>
      <w:rFonts w:ascii="Times New Roman" w:eastAsia="Calibri" w:hAnsi="Times New Roman" w:cs="Times New Roman"/>
      <w:b/>
      <w:bCs/>
      <w:i/>
      <w:iCs/>
      <w:kern w:val="36"/>
      <w:sz w:val="24"/>
      <w:szCs w:val="24"/>
      <w:lang w:eastAsia="ru-RU"/>
    </w:rPr>
  </w:style>
  <w:style w:type="character" w:customStyle="1" w:styleId="20">
    <w:name w:val="Заголовок 2 Знак"/>
    <w:basedOn w:val="a0"/>
    <w:link w:val="2"/>
    <w:uiPriority w:val="9"/>
    <w:semiHidden/>
    <w:rsid w:val="00C25F5D"/>
    <w:rPr>
      <w:rFonts w:ascii="Times New Roman" w:eastAsia="Calibri" w:hAnsi="Times New Roman" w:cs="Times New Roman"/>
      <w:color w:val="000000"/>
      <w:sz w:val="24"/>
      <w:szCs w:val="24"/>
      <w:lang w:eastAsia="ru-RU"/>
    </w:rPr>
  </w:style>
  <w:style w:type="character" w:customStyle="1" w:styleId="a3">
    <w:name w:val="Основной текст Знак"/>
    <w:link w:val="a4"/>
    <w:uiPriority w:val="99"/>
    <w:rsid w:val="00C22F68"/>
    <w:rPr>
      <w:rFonts w:ascii="Bookman Old Style" w:hAnsi="Bookman Old Style"/>
      <w:lang w:eastAsia="ru-RU"/>
    </w:rPr>
  </w:style>
  <w:style w:type="paragraph" w:styleId="a4">
    <w:name w:val="Body Text"/>
    <w:basedOn w:val="a"/>
    <w:link w:val="a3"/>
    <w:uiPriority w:val="99"/>
    <w:rsid w:val="00C22F68"/>
    <w:pPr>
      <w:spacing w:after="0" w:line="240" w:lineRule="auto"/>
      <w:ind w:firstLine="567"/>
      <w:jc w:val="both"/>
    </w:pPr>
    <w:rPr>
      <w:rFonts w:ascii="Bookman Old Style" w:hAnsi="Bookman Old Style"/>
      <w:lang w:eastAsia="ru-RU"/>
    </w:rPr>
  </w:style>
  <w:style w:type="character" w:customStyle="1" w:styleId="11">
    <w:name w:val="Основной текст Знак1"/>
    <w:basedOn w:val="a0"/>
    <w:uiPriority w:val="99"/>
    <w:semiHidden/>
    <w:rsid w:val="00C22F68"/>
  </w:style>
  <w:style w:type="paragraph" w:styleId="a5">
    <w:name w:val="endnote text"/>
    <w:basedOn w:val="a"/>
    <w:link w:val="a6"/>
    <w:uiPriority w:val="99"/>
    <w:semiHidden/>
    <w:unhideWhenUsed/>
    <w:rsid w:val="00814D43"/>
    <w:pPr>
      <w:spacing w:after="0" w:line="240" w:lineRule="auto"/>
    </w:pPr>
    <w:rPr>
      <w:sz w:val="20"/>
      <w:szCs w:val="20"/>
    </w:rPr>
  </w:style>
  <w:style w:type="character" w:customStyle="1" w:styleId="a6">
    <w:name w:val="Текст концевой сноски Знак"/>
    <w:basedOn w:val="a0"/>
    <w:link w:val="a5"/>
    <w:uiPriority w:val="99"/>
    <w:semiHidden/>
    <w:rsid w:val="00814D43"/>
    <w:rPr>
      <w:sz w:val="20"/>
      <w:szCs w:val="20"/>
    </w:rPr>
  </w:style>
  <w:style w:type="character" w:styleId="a7">
    <w:name w:val="endnote reference"/>
    <w:basedOn w:val="a0"/>
    <w:uiPriority w:val="99"/>
    <w:semiHidden/>
    <w:unhideWhenUsed/>
    <w:rsid w:val="00814D43"/>
    <w:rPr>
      <w:vertAlign w:val="superscript"/>
    </w:rPr>
  </w:style>
  <w:style w:type="paragraph" w:styleId="a8">
    <w:name w:val="header"/>
    <w:basedOn w:val="a"/>
    <w:link w:val="a9"/>
    <w:uiPriority w:val="99"/>
    <w:unhideWhenUsed/>
    <w:rsid w:val="00814D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4D43"/>
  </w:style>
  <w:style w:type="paragraph" w:styleId="aa">
    <w:name w:val="footer"/>
    <w:basedOn w:val="a"/>
    <w:link w:val="ab"/>
    <w:uiPriority w:val="99"/>
    <w:unhideWhenUsed/>
    <w:rsid w:val="00814D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D43"/>
  </w:style>
  <w:style w:type="paragraph" w:styleId="ac">
    <w:name w:val="Balloon Text"/>
    <w:basedOn w:val="a"/>
    <w:link w:val="ad"/>
    <w:uiPriority w:val="99"/>
    <w:semiHidden/>
    <w:unhideWhenUsed/>
    <w:rsid w:val="00814D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4D43"/>
    <w:rPr>
      <w:rFonts w:ascii="Tahoma" w:hAnsi="Tahoma" w:cs="Tahoma"/>
      <w:sz w:val="16"/>
      <w:szCs w:val="16"/>
    </w:rPr>
  </w:style>
  <w:style w:type="character" w:customStyle="1" w:styleId="30">
    <w:name w:val="Заголовок 3 Знак"/>
    <w:basedOn w:val="a0"/>
    <w:link w:val="3"/>
    <w:uiPriority w:val="9"/>
    <w:semiHidden/>
    <w:rsid w:val="00C25F5D"/>
    <w:rPr>
      <w:rFonts w:ascii="Times New Roman" w:eastAsia="Calibri" w:hAnsi="Times New Roman" w:cs="Times New Roman"/>
      <w:b/>
      <w:bCs/>
      <w:sz w:val="24"/>
      <w:szCs w:val="24"/>
      <w:lang w:eastAsia="ru-RU"/>
    </w:rPr>
  </w:style>
  <w:style w:type="paragraph" w:styleId="ae">
    <w:name w:val="List Paragraph"/>
    <w:basedOn w:val="a"/>
    <w:uiPriority w:val="34"/>
    <w:qFormat/>
    <w:rsid w:val="00C25F5D"/>
    <w:pPr>
      <w:ind w:left="720"/>
      <w:contextualSpacing/>
    </w:pPr>
    <w:rPr>
      <w:rFonts w:ascii="Calibri" w:eastAsia="Calibri" w:hAnsi="Calibri" w:cs="Times New Roman"/>
    </w:rPr>
  </w:style>
  <w:style w:type="paragraph" w:customStyle="1" w:styleId="Default">
    <w:name w:val="Default"/>
    <w:rsid w:val="00C25F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footnote text"/>
    <w:basedOn w:val="a"/>
    <w:link w:val="af0"/>
    <w:uiPriority w:val="99"/>
    <w:semiHidden/>
    <w:unhideWhenUsed/>
    <w:rsid w:val="00C25F5D"/>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uiPriority w:val="99"/>
    <w:semiHidden/>
    <w:rsid w:val="00C25F5D"/>
    <w:rPr>
      <w:rFonts w:ascii="Times New Roman" w:eastAsia="Calibri" w:hAnsi="Times New Roman" w:cs="Times New Roman"/>
      <w:sz w:val="20"/>
      <w:szCs w:val="20"/>
      <w:lang w:eastAsia="ru-RU"/>
    </w:rPr>
  </w:style>
  <w:style w:type="paragraph" w:customStyle="1" w:styleId="ConsPlusNormal">
    <w:name w:val="ConsPlusNormal"/>
    <w:basedOn w:val="a"/>
    <w:rsid w:val="00C25F5D"/>
    <w:pPr>
      <w:autoSpaceDE w:val="0"/>
      <w:autoSpaceDN w:val="0"/>
      <w:spacing w:after="0" w:line="240" w:lineRule="auto"/>
    </w:pPr>
    <w:rPr>
      <w:rFonts w:ascii="Cambria" w:eastAsia="Calibri" w:hAnsi="Cambria" w:cs="Times New Roman"/>
      <w:lang w:eastAsia="ru-RU"/>
    </w:rPr>
  </w:style>
  <w:style w:type="character" w:styleId="af1">
    <w:name w:val="Hyperlink"/>
    <w:basedOn w:val="a0"/>
    <w:uiPriority w:val="99"/>
    <w:rsid w:val="00C25F5D"/>
    <w:rPr>
      <w:color w:val="0000FF"/>
      <w:u w:val="single"/>
    </w:rPr>
  </w:style>
  <w:style w:type="character" w:customStyle="1" w:styleId="af2">
    <w:name w:val="Текст примечания Знак"/>
    <w:basedOn w:val="a0"/>
    <w:link w:val="af3"/>
    <w:uiPriority w:val="99"/>
    <w:semiHidden/>
    <w:rsid w:val="00C25F5D"/>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C25F5D"/>
    <w:pPr>
      <w:spacing w:after="0" w:line="240" w:lineRule="auto"/>
    </w:pPr>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uiPriority w:val="99"/>
    <w:semiHidden/>
    <w:rsid w:val="00C25F5D"/>
    <w:rPr>
      <w:rFonts w:ascii="Calibri" w:eastAsia="Calibri" w:hAnsi="Calibri" w:cs="Times New Roman"/>
      <w:b/>
      <w:bCs/>
      <w:sz w:val="20"/>
      <w:szCs w:val="20"/>
      <w:lang w:eastAsia="ru-RU"/>
    </w:rPr>
  </w:style>
  <w:style w:type="paragraph" w:styleId="af5">
    <w:name w:val="annotation subject"/>
    <w:basedOn w:val="af3"/>
    <w:next w:val="af3"/>
    <w:link w:val="af4"/>
    <w:uiPriority w:val="99"/>
    <w:semiHidden/>
    <w:unhideWhenUsed/>
    <w:rsid w:val="00C25F5D"/>
    <w:pPr>
      <w:spacing w:after="200" w:line="276" w:lineRule="auto"/>
    </w:pPr>
    <w:rPr>
      <w:rFonts w:ascii="Calibri" w:eastAsia="Calibri" w:hAnsi="Calibri"/>
      <w:b/>
      <w:bCs/>
      <w:lang w:eastAsia="en-US"/>
    </w:rPr>
  </w:style>
  <w:style w:type="paragraph" w:styleId="af6">
    <w:name w:val="No Spacing"/>
    <w:uiPriority w:val="1"/>
    <w:qFormat/>
    <w:rsid w:val="00C25F5D"/>
    <w:pPr>
      <w:spacing w:after="0" w:line="240" w:lineRule="auto"/>
    </w:pPr>
    <w:rPr>
      <w:rFonts w:ascii="Calibri" w:eastAsia="Calibri" w:hAnsi="Calibri" w:cs="Times New Roman"/>
    </w:rPr>
  </w:style>
  <w:style w:type="paragraph" w:styleId="21">
    <w:name w:val="Body Text Indent 2"/>
    <w:basedOn w:val="a"/>
    <w:link w:val="22"/>
    <w:uiPriority w:val="99"/>
    <w:unhideWhenUsed/>
    <w:rsid w:val="00C25F5D"/>
    <w:pPr>
      <w:spacing w:after="0" w:line="240" w:lineRule="auto"/>
      <w:ind w:firstLine="708"/>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C25F5D"/>
    <w:rPr>
      <w:rFonts w:ascii="Times New Roman" w:eastAsia="Calibri" w:hAnsi="Times New Roman" w:cs="Times New Roman"/>
      <w:sz w:val="24"/>
      <w:szCs w:val="24"/>
      <w:lang w:eastAsia="ru-RU"/>
    </w:rPr>
  </w:style>
  <w:style w:type="paragraph" w:styleId="af7">
    <w:name w:val="Title"/>
    <w:basedOn w:val="a"/>
    <w:link w:val="af8"/>
    <w:uiPriority w:val="10"/>
    <w:qFormat/>
    <w:rsid w:val="00C25F5D"/>
    <w:pPr>
      <w:spacing w:after="0" w:line="240" w:lineRule="auto"/>
      <w:jc w:val="center"/>
    </w:pPr>
    <w:rPr>
      <w:rFonts w:ascii="Times New Roman" w:eastAsia="Calibri" w:hAnsi="Times New Roman" w:cs="Times New Roman"/>
      <w:b/>
      <w:bCs/>
      <w:i/>
      <w:iCs/>
      <w:lang w:eastAsia="ru-RU"/>
    </w:rPr>
  </w:style>
  <w:style w:type="character" w:customStyle="1" w:styleId="af8">
    <w:name w:val="Название Знак"/>
    <w:basedOn w:val="a0"/>
    <w:link w:val="af7"/>
    <w:uiPriority w:val="10"/>
    <w:rsid w:val="00C25F5D"/>
    <w:rPr>
      <w:rFonts w:ascii="Times New Roman" w:eastAsia="Calibri" w:hAnsi="Times New Roman" w:cs="Times New Roman"/>
      <w:b/>
      <w:bCs/>
      <w:i/>
      <w:iCs/>
      <w:lang w:eastAsia="ru-RU"/>
    </w:rPr>
  </w:style>
  <w:style w:type="table" w:styleId="af9">
    <w:name w:val="Table Grid"/>
    <w:basedOn w:val="a1"/>
    <w:uiPriority w:val="59"/>
    <w:rsid w:val="00C2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C25F5D"/>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F5D"/>
    <w:pPr>
      <w:keepNext/>
      <w:spacing w:after="0" w:line="240" w:lineRule="auto"/>
      <w:jc w:val="center"/>
      <w:outlineLvl w:val="0"/>
    </w:pPr>
    <w:rPr>
      <w:rFonts w:ascii="Times New Roman" w:eastAsia="Calibri" w:hAnsi="Times New Roman" w:cs="Times New Roman"/>
      <w:b/>
      <w:bCs/>
      <w:i/>
      <w:iCs/>
      <w:kern w:val="36"/>
      <w:sz w:val="24"/>
      <w:szCs w:val="24"/>
      <w:lang w:eastAsia="ru-RU"/>
    </w:rPr>
  </w:style>
  <w:style w:type="paragraph" w:styleId="2">
    <w:name w:val="heading 2"/>
    <w:basedOn w:val="a"/>
    <w:link w:val="20"/>
    <w:uiPriority w:val="9"/>
    <w:semiHidden/>
    <w:unhideWhenUsed/>
    <w:qFormat/>
    <w:rsid w:val="00C25F5D"/>
    <w:pPr>
      <w:keepNext/>
      <w:spacing w:after="0" w:line="240" w:lineRule="auto"/>
      <w:ind w:right="-442"/>
      <w:jc w:val="both"/>
      <w:outlineLvl w:val="1"/>
    </w:pPr>
    <w:rPr>
      <w:rFonts w:ascii="Times New Roman" w:eastAsia="Calibri" w:hAnsi="Times New Roman" w:cs="Times New Roman"/>
      <w:color w:val="000000"/>
      <w:sz w:val="24"/>
      <w:szCs w:val="24"/>
      <w:lang w:eastAsia="ru-RU"/>
    </w:rPr>
  </w:style>
  <w:style w:type="paragraph" w:styleId="3">
    <w:name w:val="heading 3"/>
    <w:basedOn w:val="a"/>
    <w:link w:val="30"/>
    <w:uiPriority w:val="9"/>
    <w:semiHidden/>
    <w:unhideWhenUsed/>
    <w:qFormat/>
    <w:rsid w:val="00C25F5D"/>
    <w:pPr>
      <w:keepNext/>
      <w:spacing w:after="0" w:line="240" w:lineRule="auto"/>
      <w:ind w:right="-442"/>
      <w:jc w:val="center"/>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F5D"/>
    <w:rPr>
      <w:rFonts w:ascii="Times New Roman" w:eastAsia="Calibri" w:hAnsi="Times New Roman" w:cs="Times New Roman"/>
      <w:b/>
      <w:bCs/>
      <w:i/>
      <w:iCs/>
      <w:kern w:val="36"/>
      <w:sz w:val="24"/>
      <w:szCs w:val="24"/>
      <w:lang w:eastAsia="ru-RU"/>
    </w:rPr>
  </w:style>
  <w:style w:type="character" w:customStyle="1" w:styleId="20">
    <w:name w:val="Заголовок 2 Знак"/>
    <w:basedOn w:val="a0"/>
    <w:link w:val="2"/>
    <w:uiPriority w:val="9"/>
    <w:semiHidden/>
    <w:rsid w:val="00C25F5D"/>
    <w:rPr>
      <w:rFonts w:ascii="Times New Roman" w:eastAsia="Calibri" w:hAnsi="Times New Roman" w:cs="Times New Roman"/>
      <w:color w:val="000000"/>
      <w:sz w:val="24"/>
      <w:szCs w:val="24"/>
      <w:lang w:eastAsia="ru-RU"/>
    </w:rPr>
  </w:style>
  <w:style w:type="character" w:customStyle="1" w:styleId="a3">
    <w:name w:val="Основной текст Знак"/>
    <w:link w:val="a4"/>
    <w:uiPriority w:val="99"/>
    <w:rsid w:val="00C22F68"/>
    <w:rPr>
      <w:rFonts w:ascii="Bookman Old Style" w:hAnsi="Bookman Old Style"/>
      <w:lang w:eastAsia="ru-RU"/>
    </w:rPr>
  </w:style>
  <w:style w:type="paragraph" w:styleId="a4">
    <w:name w:val="Body Text"/>
    <w:basedOn w:val="a"/>
    <w:link w:val="a3"/>
    <w:uiPriority w:val="99"/>
    <w:rsid w:val="00C22F68"/>
    <w:pPr>
      <w:spacing w:after="0" w:line="240" w:lineRule="auto"/>
      <w:ind w:firstLine="567"/>
      <w:jc w:val="both"/>
    </w:pPr>
    <w:rPr>
      <w:rFonts w:ascii="Bookman Old Style" w:hAnsi="Bookman Old Style"/>
      <w:lang w:eastAsia="ru-RU"/>
    </w:rPr>
  </w:style>
  <w:style w:type="character" w:customStyle="1" w:styleId="11">
    <w:name w:val="Основной текст Знак1"/>
    <w:basedOn w:val="a0"/>
    <w:uiPriority w:val="99"/>
    <w:semiHidden/>
    <w:rsid w:val="00C22F68"/>
  </w:style>
  <w:style w:type="paragraph" w:styleId="a5">
    <w:name w:val="endnote text"/>
    <w:basedOn w:val="a"/>
    <w:link w:val="a6"/>
    <w:uiPriority w:val="99"/>
    <w:semiHidden/>
    <w:unhideWhenUsed/>
    <w:rsid w:val="00814D43"/>
    <w:pPr>
      <w:spacing w:after="0" w:line="240" w:lineRule="auto"/>
    </w:pPr>
    <w:rPr>
      <w:sz w:val="20"/>
      <w:szCs w:val="20"/>
    </w:rPr>
  </w:style>
  <w:style w:type="character" w:customStyle="1" w:styleId="a6">
    <w:name w:val="Текст концевой сноски Знак"/>
    <w:basedOn w:val="a0"/>
    <w:link w:val="a5"/>
    <w:uiPriority w:val="99"/>
    <w:semiHidden/>
    <w:rsid w:val="00814D43"/>
    <w:rPr>
      <w:sz w:val="20"/>
      <w:szCs w:val="20"/>
    </w:rPr>
  </w:style>
  <w:style w:type="character" w:styleId="a7">
    <w:name w:val="endnote reference"/>
    <w:basedOn w:val="a0"/>
    <w:uiPriority w:val="99"/>
    <w:semiHidden/>
    <w:unhideWhenUsed/>
    <w:rsid w:val="00814D43"/>
    <w:rPr>
      <w:vertAlign w:val="superscript"/>
    </w:rPr>
  </w:style>
  <w:style w:type="paragraph" w:styleId="a8">
    <w:name w:val="header"/>
    <w:basedOn w:val="a"/>
    <w:link w:val="a9"/>
    <w:uiPriority w:val="99"/>
    <w:unhideWhenUsed/>
    <w:rsid w:val="00814D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4D43"/>
  </w:style>
  <w:style w:type="paragraph" w:styleId="aa">
    <w:name w:val="footer"/>
    <w:basedOn w:val="a"/>
    <w:link w:val="ab"/>
    <w:uiPriority w:val="99"/>
    <w:unhideWhenUsed/>
    <w:rsid w:val="00814D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D43"/>
  </w:style>
  <w:style w:type="paragraph" w:styleId="ac">
    <w:name w:val="Balloon Text"/>
    <w:basedOn w:val="a"/>
    <w:link w:val="ad"/>
    <w:uiPriority w:val="99"/>
    <w:semiHidden/>
    <w:unhideWhenUsed/>
    <w:rsid w:val="00814D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4D43"/>
    <w:rPr>
      <w:rFonts w:ascii="Tahoma" w:hAnsi="Tahoma" w:cs="Tahoma"/>
      <w:sz w:val="16"/>
      <w:szCs w:val="16"/>
    </w:rPr>
  </w:style>
  <w:style w:type="character" w:customStyle="1" w:styleId="30">
    <w:name w:val="Заголовок 3 Знак"/>
    <w:basedOn w:val="a0"/>
    <w:link w:val="3"/>
    <w:uiPriority w:val="9"/>
    <w:semiHidden/>
    <w:rsid w:val="00C25F5D"/>
    <w:rPr>
      <w:rFonts w:ascii="Times New Roman" w:eastAsia="Calibri" w:hAnsi="Times New Roman" w:cs="Times New Roman"/>
      <w:b/>
      <w:bCs/>
      <w:sz w:val="24"/>
      <w:szCs w:val="24"/>
      <w:lang w:eastAsia="ru-RU"/>
    </w:rPr>
  </w:style>
  <w:style w:type="paragraph" w:styleId="ae">
    <w:name w:val="List Paragraph"/>
    <w:basedOn w:val="a"/>
    <w:uiPriority w:val="34"/>
    <w:qFormat/>
    <w:rsid w:val="00C25F5D"/>
    <w:pPr>
      <w:ind w:left="720"/>
      <w:contextualSpacing/>
    </w:pPr>
    <w:rPr>
      <w:rFonts w:ascii="Calibri" w:eastAsia="Calibri" w:hAnsi="Calibri" w:cs="Times New Roman"/>
    </w:rPr>
  </w:style>
  <w:style w:type="paragraph" w:customStyle="1" w:styleId="Default">
    <w:name w:val="Default"/>
    <w:rsid w:val="00C25F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footnote text"/>
    <w:basedOn w:val="a"/>
    <w:link w:val="af0"/>
    <w:uiPriority w:val="99"/>
    <w:semiHidden/>
    <w:unhideWhenUsed/>
    <w:rsid w:val="00C25F5D"/>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uiPriority w:val="99"/>
    <w:semiHidden/>
    <w:rsid w:val="00C25F5D"/>
    <w:rPr>
      <w:rFonts w:ascii="Times New Roman" w:eastAsia="Calibri" w:hAnsi="Times New Roman" w:cs="Times New Roman"/>
      <w:sz w:val="20"/>
      <w:szCs w:val="20"/>
      <w:lang w:eastAsia="ru-RU"/>
    </w:rPr>
  </w:style>
  <w:style w:type="paragraph" w:customStyle="1" w:styleId="ConsPlusNormal">
    <w:name w:val="ConsPlusNormal"/>
    <w:basedOn w:val="a"/>
    <w:rsid w:val="00C25F5D"/>
    <w:pPr>
      <w:autoSpaceDE w:val="0"/>
      <w:autoSpaceDN w:val="0"/>
      <w:spacing w:after="0" w:line="240" w:lineRule="auto"/>
    </w:pPr>
    <w:rPr>
      <w:rFonts w:ascii="Cambria" w:eastAsia="Calibri" w:hAnsi="Cambria" w:cs="Times New Roman"/>
      <w:lang w:eastAsia="ru-RU"/>
    </w:rPr>
  </w:style>
  <w:style w:type="character" w:styleId="af1">
    <w:name w:val="Hyperlink"/>
    <w:basedOn w:val="a0"/>
    <w:uiPriority w:val="99"/>
    <w:rsid w:val="00C25F5D"/>
    <w:rPr>
      <w:color w:val="0000FF"/>
      <w:u w:val="single"/>
    </w:rPr>
  </w:style>
  <w:style w:type="character" w:customStyle="1" w:styleId="af2">
    <w:name w:val="Текст примечания Знак"/>
    <w:basedOn w:val="a0"/>
    <w:link w:val="af3"/>
    <w:uiPriority w:val="99"/>
    <w:semiHidden/>
    <w:rsid w:val="00C25F5D"/>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C25F5D"/>
    <w:pPr>
      <w:spacing w:after="0" w:line="240" w:lineRule="auto"/>
    </w:pPr>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uiPriority w:val="99"/>
    <w:semiHidden/>
    <w:rsid w:val="00C25F5D"/>
    <w:rPr>
      <w:rFonts w:ascii="Calibri" w:eastAsia="Calibri" w:hAnsi="Calibri" w:cs="Times New Roman"/>
      <w:b/>
      <w:bCs/>
      <w:sz w:val="20"/>
      <w:szCs w:val="20"/>
      <w:lang w:eastAsia="ru-RU"/>
    </w:rPr>
  </w:style>
  <w:style w:type="paragraph" w:styleId="af5">
    <w:name w:val="annotation subject"/>
    <w:basedOn w:val="af3"/>
    <w:next w:val="af3"/>
    <w:link w:val="af4"/>
    <w:uiPriority w:val="99"/>
    <w:semiHidden/>
    <w:unhideWhenUsed/>
    <w:rsid w:val="00C25F5D"/>
    <w:pPr>
      <w:spacing w:after="200" w:line="276" w:lineRule="auto"/>
    </w:pPr>
    <w:rPr>
      <w:rFonts w:ascii="Calibri" w:eastAsia="Calibri" w:hAnsi="Calibri"/>
      <w:b/>
      <w:bCs/>
      <w:lang w:eastAsia="en-US"/>
    </w:rPr>
  </w:style>
  <w:style w:type="paragraph" w:styleId="af6">
    <w:name w:val="No Spacing"/>
    <w:uiPriority w:val="1"/>
    <w:qFormat/>
    <w:rsid w:val="00C25F5D"/>
    <w:pPr>
      <w:spacing w:after="0" w:line="240" w:lineRule="auto"/>
    </w:pPr>
    <w:rPr>
      <w:rFonts w:ascii="Calibri" w:eastAsia="Calibri" w:hAnsi="Calibri" w:cs="Times New Roman"/>
    </w:rPr>
  </w:style>
  <w:style w:type="paragraph" w:styleId="21">
    <w:name w:val="Body Text Indent 2"/>
    <w:basedOn w:val="a"/>
    <w:link w:val="22"/>
    <w:uiPriority w:val="99"/>
    <w:unhideWhenUsed/>
    <w:rsid w:val="00C25F5D"/>
    <w:pPr>
      <w:spacing w:after="0" w:line="240" w:lineRule="auto"/>
      <w:ind w:firstLine="708"/>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C25F5D"/>
    <w:rPr>
      <w:rFonts w:ascii="Times New Roman" w:eastAsia="Calibri" w:hAnsi="Times New Roman" w:cs="Times New Roman"/>
      <w:sz w:val="24"/>
      <w:szCs w:val="24"/>
      <w:lang w:eastAsia="ru-RU"/>
    </w:rPr>
  </w:style>
  <w:style w:type="paragraph" w:styleId="af7">
    <w:name w:val="Title"/>
    <w:basedOn w:val="a"/>
    <w:link w:val="af8"/>
    <w:uiPriority w:val="10"/>
    <w:qFormat/>
    <w:rsid w:val="00C25F5D"/>
    <w:pPr>
      <w:spacing w:after="0" w:line="240" w:lineRule="auto"/>
      <w:jc w:val="center"/>
    </w:pPr>
    <w:rPr>
      <w:rFonts w:ascii="Times New Roman" w:eastAsia="Calibri" w:hAnsi="Times New Roman" w:cs="Times New Roman"/>
      <w:b/>
      <w:bCs/>
      <w:i/>
      <w:iCs/>
      <w:lang w:eastAsia="ru-RU"/>
    </w:rPr>
  </w:style>
  <w:style w:type="character" w:customStyle="1" w:styleId="af8">
    <w:name w:val="Название Знак"/>
    <w:basedOn w:val="a0"/>
    <w:link w:val="af7"/>
    <w:uiPriority w:val="10"/>
    <w:rsid w:val="00C25F5D"/>
    <w:rPr>
      <w:rFonts w:ascii="Times New Roman" w:eastAsia="Calibri" w:hAnsi="Times New Roman" w:cs="Times New Roman"/>
      <w:b/>
      <w:bCs/>
      <w:i/>
      <w:iCs/>
      <w:lang w:eastAsia="ru-RU"/>
    </w:rPr>
  </w:style>
  <w:style w:type="table" w:styleId="af9">
    <w:name w:val="Table Grid"/>
    <w:basedOn w:val="a1"/>
    <w:uiPriority w:val="59"/>
    <w:rsid w:val="00C2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C25F5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DA93-31A2-4D1F-AA22-CAE18873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Алексеева Алла</dc:creator>
  <cp:lastModifiedBy>Алексеева Алла</cp:lastModifiedBy>
  <cp:revision>20</cp:revision>
  <dcterms:created xsi:type="dcterms:W3CDTF">2018-09-14T14:11:00Z</dcterms:created>
  <dcterms:modified xsi:type="dcterms:W3CDTF">2018-11-16T14:35:00Z</dcterms:modified>
</cp:coreProperties>
</file>